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278B782D" w14:textId="77777777" w:rsidR="00CA34E3" w:rsidRPr="00A73F1E" w:rsidRDefault="00CA34E3" w:rsidP="002316F0">
      <w:pPr>
        <w:spacing w:before="240"/>
        <w:jc w:val="center"/>
        <w:rPr>
          <w:i/>
          <w:sz w:val="36"/>
          <w:szCs w:val="36"/>
        </w:rPr>
      </w:pPr>
      <w:r w:rsidRPr="00A73F1E">
        <w:rPr>
          <w:rFonts w:eastAsia="Times New Roman" w:cs="Arial"/>
          <w:b/>
          <w:i/>
          <w:color w:val="AC0000"/>
          <w:spacing w:val="40"/>
          <w:sz w:val="36"/>
          <w:szCs w:val="36"/>
          <w:lang w:val="en-AU"/>
        </w:rPr>
        <w:t>Procedure</w:t>
      </w:r>
      <w:r w:rsidRPr="00A73F1E">
        <w:rPr>
          <w:i/>
          <w:sz w:val="36"/>
          <w:szCs w:val="36"/>
        </w:rPr>
        <w:t xml:space="preserve"> </w:t>
      </w:r>
    </w:p>
    <w:p w14:paraId="2A3361BA" w14:textId="2536CE4F" w:rsidR="00AA17EC" w:rsidRPr="00A73F1E" w:rsidRDefault="0025182E" w:rsidP="00A73F1E">
      <w:pPr>
        <w:spacing w:before="240"/>
        <w:jc w:val="center"/>
        <w:rPr>
          <w:rFonts w:eastAsia="Times New Roman" w:cs="Arial"/>
          <w:b/>
          <w:color w:val="AC0000"/>
          <w:spacing w:val="40"/>
          <w:sz w:val="50"/>
          <w:szCs w:val="50"/>
          <w:lang w:val="en-AU"/>
        </w:rPr>
      </w:pPr>
      <w:r w:rsidRPr="00A73F1E">
        <w:rPr>
          <w:rFonts w:eastAsia="Times New Roman" w:cs="Arial"/>
          <w:b/>
          <w:color w:val="AC0000"/>
          <w:spacing w:val="40"/>
          <w:sz w:val="50"/>
          <w:szCs w:val="50"/>
          <w:lang w:val="en-AU"/>
        </w:rPr>
        <w:t>P</w:t>
      </w:r>
      <w:r w:rsidR="00A73F1E" w:rsidRPr="00A73F1E">
        <w:rPr>
          <w:rFonts w:eastAsia="Times New Roman" w:cs="Arial"/>
          <w:b/>
          <w:color w:val="AC0000"/>
          <w:spacing w:val="40"/>
          <w:sz w:val="50"/>
          <w:szCs w:val="50"/>
          <w:lang w:val="en-AU"/>
        </w:rPr>
        <w:t xml:space="preserve">RIVACY </w:t>
      </w:r>
    </w:p>
    <w:p w14:paraId="42956652" w14:textId="77777777" w:rsidR="00A73F1E" w:rsidRPr="002C0ED4" w:rsidRDefault="00A73F1E" w:rsidP="00A73F1E">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4123713E" w:rsidR="00AA17EC" w:rsidRPr="002C0ED4" w:rsidRDefault="00A73F1E"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8B2A23F" w:rsidR="00AA17EC" w:rsidRPr="002C0ED4" w:rsidRDefault="00A73F1E" w:rsidP="00441F6A">
            <w:pPr>
              <w:pStyle w:val="HeadingLv2"/>
              <w:rPr>
                <w:rFonts w:ascii="Arial" w:hAnsi="Arial" w:cs="Arial"/>
                <w:lang w:val="de-DE"/>
              </w:rPr>
            </w:pPr>
            <w:r w:rsidRPr="00A73F1E">
              <w:rPr>
                <w:rFonts w:ascii="Arial" w:hAnsi="Arial" w:cs="Arial"/>
                <w:lang w:val="de-DE"/>
              </w:rPr>
              <w:t> 10e-QT/SG/HDCV/FSOFT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379F298C"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FE6F17">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1D4E2D0F" w:rsidR="00AA17EC" w:rsidRPr="002C0ED4" w:rsidRDefault="003E1CFD" w:rsidP="00A73F1E">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A73F1E">
              <w:rPr>
                <w:rFonts w:ascii="Arial" w:hAnsi="Arial" w:cs="Arial"/>
                <w:lang w:val="de-DE"/>
              </w:rPr>
              <w:t>.</w:t>
            </w:r>
            <w:r w:rsidR="00FE6F17">
              <w:rPr>
                <w:rFonts w:ascii="Arial" w:hAnsi="Arial" w:cs="Arial"/>
                <w:lang w:val="de-DE"/>
              </w:rPr>
              <w:t>11</w:t>
            </w:r>
            <w:r w:rsidR="00A73F1E">
              <w:rPr>
                <w:rFonts w:ascii="Arial" w:hAnsi="Arial" w:cs="Arial"/>
                <w:lang w:val="de-DE"/>
              </w:rPr>
              <w:t>.</w:t>
            </w:r>
            <w:r w:rsidRPr="002C0ED4">
              <w:rPr>
                <w:rFonts w:ascii="Arial" w:hAnsi="Arial" w:cs="Arial"/>
                <w:lang w:val="de-DE"/>
              </w:rPr>
              <w:t>20</w:t>
            </w:r>
            <w:r w:rsidR="00517E15">
              <w:rPr>
                <w:rFonts w:ascii="Arial" w:hAnsi="Arial" w:cs="Arial"/>
                <w:lang w:val="de-DE"/>
              </w:rPr>
              <w:t>2</w:t>
            </w:r>
            <w:r w:rsidR="002F6B2A">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0A4D6057" w14:textId="6ED340F0" w:rsidR="00A71964"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6832" w:history="1">
        <w:r w:rsidR="00A71964" w:rsidRPr="009D52F6">
          <w:rPr>
            <w:rStyle w:val="Hyperlink"/>
            <w:rFonts w:cs="Arial"/>
            <w:noProof/>
          </w:rPr>
          <w:t>1</w:t>
        </w:r>
        <w:r w:rsidR="00A71964">
          <w:rPr>
            <w:rFonts w:asciiTheme="minorHAnsi" w:eastAsiaTheme="minorEastAsia" w:hAnsiTheme="minorHAnsi" w:cstheme="minorBidi"/>
            <w:noProof/>
            <w:sz w:val="24"/>
            <w:szCs w:val="24"/>
            <w:lang/>
          </w:rPr>
          <w:tab/>
        </w:r>
        <w:r w:rsidR="00A71964" w:rsidRPr="009D52F6">
          <w:rPr>
            <w:rStyle w:val="Hyperlink"/>
            <w:rFonts w:cs="Arial"/>
            <w:noProof/>
          </w:rPr>
          <w:t>INTRODUCTION</w:t>
        </w:r>
        <w:r w:rsidR="00A71964">
          <w:rPr>
            <w:noProof/>
            <w:webHidden/>
          </w:rPr>
          <w:tab/>
        </w:r>
        <w:r w:rsidR="00A71964">
          <w:rPr>
            <w:noProof/>
            <w:webHidden/>
          </w:rPr>
          <w:fldChar w:fldCharType="begin"/>
        </w:r>
        <w:r w:rsidR="00A71964">
          <w:rPr>
            <w:noProof/>
            <w:webHidden/>
          </w:rPr>
          <w:instrText xml:space="preserve"> PAGEREF _Toc118376832 \h </w:instrText>
        </w:r>
        <w:r w:rsidR="00A71964">
          <w:rPr>
            <w:noProof/>
            <w:webHidden/>
          </w:rPr>
        </w:r>
        <w:r w:rsidR="00A71964">
          <w:rPr>
            <w:noProof/>
            <w:webHidden/>
          </w:rPr>
          <w:fldChar w:fldCharType="separate"/>
        </w:r>
        <w:r w:rsidR="00A71964">
          <w:rPr>
            <w:noProof/>
            <w:webHidden/>
          </w:rPr>
          <w:t>4</w:t>
        </w:r>
        <w:r w:rsidR="00A71964">
          <w:rPr>
            <w:noProof/>
            <w:webHidden/>
          </w:rPr>
          <w:fldChar w:fldCharType="end"/>
        </w:r>
      </w:hyperlink>
    </w:p>
    <w:p w14:paraId="5575AB51" w14:textId="3C455BFE"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3" w:history="1">
        <w:r w:rsidR="00A71964" w:rsidRPr="009D52F6">
          <w:rPr>
            <w:rStyle w:val="Hyperlink"/>
            <w:rFonts w:cs="Arial"/>
            <w:noProof/>
          </w:rPr>
          <w:t>1.1</w:t>
        </w:r>
        <w:r w:rsidR="00A71964">
          <w:rPr>
            <w:rFonts w:asciiTheme="minorHAnsi" w:eastAsiaTheme="minorEastAsia" w:hAnsiTheme="minorHAnsi" w:cstheme="minorBidi"/>
            <w:noProof/>
            <w:sz w:val="24"/>
            <w:szCs w:val="24"/>
            <w:lang/>
          </w:rPr>
          <w:tab/>
        </w:r>
        <w:r w:rsidR="00A71964" w:rsidRPr="009D52F6">
          <w:rPr>
            <w:rStyle w:val="Hyperlink"/>
            <w:rFonts w:cs="Arial"/>
            <w:noProof/>
          </w:rPr>
          <w:t>Purpose</w:t>
        </w:r>
        <w:r w:rsidR="00A71964">
          <w:rPr>
            <w:noProof/>
            <w:webHidden/>
          </w:rPr>
          <w:tab/>
        </w:r>
        <w:r w:rsidR="00A71964">
          <w:rPr>
            <w:noProof/>
            <w:webHidden/>
          </w:rPr>
          <w:fldChar w:fldCharType="begin"/>
        </w:r>
        <w:r w:rsidR="00A71964">
          <w:rPr>
            <w:noProof/>
            <w:webHidden/>
          </w:rPr>
          <w:instrText xml:space="preserve"> PAGEREF _Toc118376833 \h </w:instrText>
        </w:r>
        <w:r w:rsidR="00A71964">
          <w:rPr>
            <w:noProof/>
            <w:webHidden/>
          </w:rPr>
        </w:r>
        <w:r w:rsidR="00A71964">
          <w:rPr>
            <w:noProof/>
            <w:webHidden/>
          </w:rPr>
          <w:fldChar w:fldCharType="separate"/>
        </w:r>
        <w:r w:rsidR="00A71964">
          <w:rPr>
            <w:noProof/>
            <w:webHidden/>
          </w:rPr>
          <w:t>5</w:t>
        </w:r>
        <w:r w:rsidR="00A71964">
          <w:rPr>
            <w:noProof/>
            <w:webHidden/>
          </w:rPr>
          <w:fldChar w:fldCharType="end"/>
        </w:r>
      </w:hyperlink>
    </w:p>
    <w:p w14:paraId="1E3A27BB" w14:textId="7ED74B2F"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4" w:history="1">
        <w:r w:rsidR="00A71964" w:rsidRPr="009D52F6">
          <w:rPr>
            <w:rStyle w:val="Hyperlink"/>
            <w:rFonts w:cs="Arial"/>
            <w:noProof/>
          </w:rPr>
          <w:t>1.2</w:t>
        </w:r>
        <w:r w:rsidR="00A71964">
          <w:rPr>
            <w:rFonts w:asciiTheme="minorHAnsi" w:eastAsiaTheme="minorEastAsia" w:hAnsiTheme="minorHAnsi" w:cstheme="minorBidi"/>
            <w:noProof/>
            <w:sz w:val="24"/>
            <w:szCs w:val="24"/>
            <w:lang/>
          </w:rPr>
          <w:tab/>
        </w:r>
        <w:r w:rsidR="00A71964" w:rsidRPr="009D52F6">
          <w:rPr>
            <w:rStyle w:val="Hyperlink"/>
            <w:rFonts w:cs="Arial"/>
            <w:noProof/>
          </w:rPr>
          <w:t>Application Scope</w:t>
        </w:r>
        <w:r w:rsidR="00A71964">
          <w:rPr>
            <w:noProof/>
            <w:webHidden/>
          </w:rPr>
          <w:tab/>
        </w:r>
        <w:r w:rsidR="00A71964">
          <w:rPr>
            <w:noProof/>
            <w:webHidden/>
          </w:rPr>
          <w:fldChar w:fldCharType="begin"/>
        </w:r>
        <w:r w:rsidR="00A71964">
          <w:rPr>
            <w:noProof/>
            <w:webHidden/>
          </w:rPr>
          <w:instrText xml:space="preserve"> PAGEREF _Toc118376834 \h </w:instrText>
        </w:r>
        <w:r w:rsidR="00A71964">
          <w:rPr>
            <w:noProof/>
            <w:webHidden/>
          </w:rPr>
        </w:r>
        <w:r w:rsidR="00A71964">
          <w:rPr>
            <w:noProof/>
            <w:webHidden/>
          </w:rPr>
          <w:fldChar w:fldCharType="separate"/>
        </w:r>
        <w:r w:rsidR="00A71964">
          <w:rPr>
            <w:noProof/>
            <w:webHidden/>
          </w:rPr>
          <w:t>5</w:t>
        </w:r>
        <w:r w:rsidR="00A71964">
          <w:rPr>
            <w:noProof/>
            <w:webHidden/>
          </w:rPr>
          <w:fldChar w:fldCharType="end"/>
        </w:r>
      </w:hyperlink>
    </w:p>
    <w:p w14:paraId="3812FA97" w14:textId="064BD3DF"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5" w:history="1">
        <w:r w:rsidR="00A71964" w:rsidRPr="009D52F6">
          <w:rPr>
            <w:rStyle w:val="Hyperlink"/>
            <w:noProof/>
          </w:rPr>
          <w:t>1.3</w:t>
        </w:r>
        <w:r w:rsidR="00A71964">
          <w:rPr>
            <w:rFonts w:asciiTheme="minorHAnsi" w:eastAsiaTheme="minorEastAsia" w:hAnsiTheme="minorHAnsi" w:cstheme="minorBidi"/>
            <w:noProof/>
            <w:sz w:val="24"/>
            <w:szCs w:val="24"/>
            <w:lang/>
          </w:rPr>
          <w:tab/>
        </w:r>
        <w:r w:rsidR="00A71964" w:rsidRPr="009D52F6">
          <w:rPr>
            <w:rStyle w:val="Hyperlink"/>
            <w:noProof/>
          </w:rPr>
          <w:t>Application of national Laws</w:t>
        </w:r>
        <w:r w:rsidR="00A71964">
          <w:rPr>
            <w:noProof/>
            <w:webHidden/>
          </w:rPr>
          <w:tab/>
        </w:r>
        <w:r w:rsidR="00A71964">
          <w:rPr>
            <w:noProof/>
            <w:webHidden/>
          </w:rPr>
          <w:fldChar w:fldCharType="begin"/>
        </w:r>
        <w:r w:rsidR="00A71964">
          <w:rPr>
            <w:noProof/>
            <w:webHidden/>
          </w:rPr>
          <w:instrText xml:space="preserve"> PAGEREF _Toc118376835 \h </w:instrText>
        </w:r>
        <w:r w:rsidR="00A71964">
          <w:rPr>
            <w:noProof/>
            <w:webHidden/>
          </w:rPr>
        </w:r>
        <w:r w:rsidR="00A71964">
          <w:rPr>
            <w:noProof/>
            <w:webHidden/>
          </w:rPr>
          <w:fldChar w:fldCharType="separate"/>
        </w:r>
        <w:r w:rsidR="00A71964">
          <w:rPr>
            <w:noProof/>
            <w:webHidden/>
          </w:rPr>
          <w:t>5</w:t>
        </w:r>
        <w:r w:rsidR="00A71964">
          <w:rPr>
            <w:noProof/>
            <w:webHidden/>
          </w:rPr>
          <w:fldChar w:fldCharType="end"/>
        </w:r>
      </w:hyperlink>
    </w:p>
    <w:p w14:paraId="4B243B89" w14:textId="10C2A725"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6" w:history="1">
        <w:r w:rsidR="00A71964" w:rsidRPr="009D52F6">
          <w:rPr>
            <w:rStyle w:val="Hyperlink"/>
            <w:rFonts w:cs="Arial"/>
            <w:noProof/>
          </w:rPr>
          <w:t>1.4</w:t>
        </w:r>
        <w:r w:rsidR="00A71964">
          <w:rPr>
            <w:rFonts w:asciiTheme="minorHAnsi" w:eastAsiaTheme="minorEastAsia" w:hAnsiTheme="minorHAnsi" w:cstheme="minorBidi"/>
            <w:noProof/>
            <w:sz w:val="24"/>
            <w:szCs w:val="24"/>
            <w:lang/>
          </w:rPr>
          <w:tab/>
        </w:r>
        <w:r w:rsidR="00A71964" w:rsidRPr="009D52F6">
          <w:rPr>
            <w:rStyle w:val="Hyperlink"/>
            <w:rFonts w:cs="Arial"/>
            <w:noProof/>
          </w:rPr>
          <w:t>Responsibilities</w:t>
        </w:r>
        <w:r w:rsidR="00A71964">
          <w:rPr>
            <w:noProof/>
            <w:webHidden/>
          </w:rPr>
          <w:tab/>
        </w:r>
        <w:r w:rsidR="00A71964">
          <w:rPr>
            <w:noProof/>
            <w:webHidden/>
          </w:rPr>
          <w:fldChar w:fldCharType="begin"/>
        </w:r>
        <w:r w:rsidR="00A71964">
          <w:rPr>
            <w:noProof/>
            <w:webHidden/>
          </w:rPr>
          <w:instrText xml:space="preserve"> PAGEREF _Toc118376836 \h </w:instrText>
        </w:r>
        <w:r w:rsidR="00A71964">
          <w:rPr>
            <w:noProof/>
            <w:webHidden/>
          </w:rPr>
        </w:r>
        <w:r w:rsidR="00A71964">
          <w:rPr>
            <w:noProof/>
            <w:webHidden/>
          </w:rPr>
          <w:fldChar w:fldCharType="separate"/>
        </w:r>
        <w:r w:rsidR="00A71964">
          <w:rPr>
            <w:noProof/>
            <w:webHidden/>
          </w:rPr>
          <w:t>6</w:t>
        </w:r>
        <w:r w:rsidR="00A71964">
          <w:rPr>
            <w:noProof/>
            <w:webHidden/>
          </w:rPr>
          <w:fldChar w:fldCharType="end"/>
        </w:r>
      </w:hyperlink>
    </w:p>
    <w:p w14:paraId="480CD7F4" w14:textId="35AE83C9"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7" w:history="1">
        <w:r w:rsidR="00A71964" w:rsidRPr="009D52F6">
          <w:rPr>
            <w:rStyle w:val="Hyperlink"/>
            <w:rFonts w:cs="Arial"/>
            <w:noProof/>
          </w:rPr>
          <w:t>1.5</w:t>
        </w:r>
        <w:r w:rsidR="00A71964">
          <w:rPr>
            <w:rFonts w:asciiTheme="minorHAnsi" w:eastAsiaTheme="minorEastAsia" w:hAnsiTheme="minorHAnsi" w:cstheme="minorBidi"/>
            <w:noProof/>
            <w:sz w:val="24"/>
            <w:szCs w:val="24"/>
            <w:lang/>
          </w:rPr>
          <w:tab/>
        </w:r>
        <w:r w:rsidR="00A71964" w:rsidRPr="009D52F6">
          <w:rPr>
            <w:rStyle w:val="Hyperlink"/>
            <w:rFonts w:cs="Arial"/>
            <w:noProof/>
          </w:rPr>
          <w:t>Procedure Article 12</w:t>
        </w:r>
        <w:r w:rsidR="00A71964">
          <w:rPr>
            <w:noProof/>
            <w:webHidden/>
          </w:rPr>
          <w:tab/>
        </w:r>
        <w:r w:rsidR="00A71964">
          <w:rPr>
            <w:noProof/>
            <w:webHidden/>
          </w:rPr>
          <w:fldChar w:fldCharType="begin"/>
        </w:r>
        <w:r w:rsidR="00A71964">
          <w:rPr>
            <w:noProof/>
            <w:webHidden/>
          </w:rPr>
          <w:instrText xml:space="preserve"> PAGEREF _Toc118376837 \h </w:instrText>
        </w:r>
        <w:r w:rsidR="00A71964">
          <w:rPr>
            <w:noProof/>
            <w:webHidden/>
          </w:rPr>
        </w:r>
        <w:r w:rsidR="00A71964">
          <w:rPr>
            <w:noProof/>
            <w:webHidden/>
          </w:rPr>
          <w:fldChar w:fldCharType="separate"/>
        </w:r>
        <w:r w:rsidR="00A71964">
          <w:rPr>
            <w:noProof/>
            <w:webHidden/>
          </w:rPr>
          <w:t>7</w:t>
        </w:r>
        <w:r w:rsidR="00A71964">
          <w:rPr>
            <w:noProof/>
            <w:webHidden/>
          </w:rPr>
          <w:fldChar w:fldCharType="end"/>
        </w:r>
      </w:hyperlink>
    </w:p>
    <w:p w14:paraId="2FC575AC" w14:textId="306FC993"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8" w:history="1">
        <w:r w:rsidR="00A71964" w:rsidRPr="009D52F6">
          <w:rPr>
            <w:rStyle w:val="Hyperlink"/>
            <w:rFonts w:cs="Arial"/>
            <w:noProof/>
          </w:rPr>
          <w:t>1.6</w:t>
        </w:r>
        <w:r w:rsidR="00A71964">
          <w:rPr>
            <w:rFonts w:asciiTheme="minorHAnsi" w:eastAsiaTheme="minorEastAsia" w:hAnsiTheme="minorHAnsi" w:cstheme="minorBidi"/>
            <w:noProof/>
            <w:sz w:val="24"/>
            <w:szCs w:val="24"/>
            <w:lang/>
          </w:rPr>
          <w:tab/>
        </w:r>
        <w:r w:rsidR="00A71964" w:rsidRPr="009D52F6">
          <w:rPr>
            <w:rStyle w:val="Hyperlink"/>
            <w:rFonts w:cs="Arial"/>
            <w:noProof/>
          </w:rPr>
          <w:t>Privacy Statement</w:t>
        </w:r>
        <w:r w:rsidR="00A71964">
          <w:rPr>
            <w:noProof/>
            <w:webHidden/>
          </w:rPr>
          <w:tab/>
        </w:r>
        <w:r w:rsidR="00A71964">
          <w:rPr>
            <w:noProof/>
            <w:webHidden/>
          </w:rPr>
          <w:fldChar w:fldCharType="begin"/>
        </w:r>
        <w:r w:rsidR="00A71964">
          <w:rPr>
            <w:noProof/>
            <w:webHidden/>
          </w:rPr>
          <w:instrText xml:space="preserve"> PAGEREF _Toc118376838 \h </w:instrText>
        </w:r>
        <w:r w:rsidR="00A71964">
          <w:rPr>
            <w:noProof/>
            <w:webHidden/>
          </w:rPr>
        </w:r>
        <w:r w:rsidR="00A71964">
          <w:rPr>
            <w:noProof/>
            <w:webHidden/>
          </w:rPr>
          <w:fldChar w:fldCharType="separate"/>
        </w:r>
        <w:r w:rsidR="00A71964">
          <w:rPr>
            <w:noProof/>
            <w:webHidden/>
          </w:rPr>
          <w:t>8</w:t>
        </w:r>
        <w:r w:rsidR="00A71964">
          <w:rPr>
            <w:noProof/>
            <w:webHidden/>
          </w:rPr>
          <w:fldChar w:fldCharType="end"/>
        </w:r>
      </w:hyperlink>
    </w:p>
    <w:p w14:paraId="45400CA5" w14:textId="592F1B6B"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39" w:history="1">
        <w:r w:rsidR="00A71964" w:rsidRPr="009D52F6">
          <w:rPr>
            <w:rStyle w:val="Hyperlink"/>
            <w:rFonts w:cs="Arial"/>
            <w:noProof/>
          </w:rPr>
          <w:t>1.7</w:t>
        </w:r>
        <w:r w:rsidR="00A71964">
          <w:rPr>
            <w:rFonts w:asciiTheme="minorHAnsi" w:eastAsiaTheme="minorEastAsia" w:hAnsiTheme="minorHAnsi" w:cstheme="minorBidi"/>
            <w:noProof/>
            <w:sz w:val="24"/>
            <w:szCs w:val="24"/>
            <w:lang/>
          </w:rPr>
          <w:tab/>
        </w:r>
        <w:r w:rsidR="00A71964" w:rsidRPr="009D52F6">
          <w:rPr>
            <w:rStyle w:val="Hyperlink"/>
            <w:rFonts w:cs="Arial"/>
            <w:noProof/>
          </w:rPr>
          <w:t>Document Owner and Approval</w:t>
        </w:r>
        <w:r w:rsidR="00A71964">
          <w:rPr>
            <w:noProof/>
            <w:webHidden/>
          </w:rPr>
          <w:tab/>
        </w:r>
        <w:r w:rsidR="00A71964">
          <w:rPr>
            <w:noProof/>
            <w:webHidden/>
          </w:rPr>
          <w:fldChar w:fldCharType="begin"/>
        </w:r>
        <w:r w:rsidR="00A71964">
          <w:rPr>
            <w:noProof/>
            <w:webHidden/>
          </w:rPr>
          <w:instrText xml:space="preserve"> PAGEREF _Toc118376839 \h </w:instrText>
        </w:r>
        <w:r w:rsidR="00A71964">
          <w:rPr>
            <w:noProof/>
            <w:webHidden/>
          </w:rPr>
        </w:r>
        <w:r w:rsidR="00A71964">
          <w:rPr>
            <w:noProof/>
            <w:webHidden/>
          </w:rPr>
          <w:fldChar w:fldCharType="separate"/>
        </w:r>
        <w:r w:rsidR="00A71964">
          <w:rPr>
            <w:noProof/>
            <w:webHidden/>
          </w:rPr>
          <w:t>10</w:t>
        </w:r>
        <w:r w:rsidR="00A71964">
          <w:rPr>
            <w:noProof/>
            <w:webHidden/>
          </w:rPr>
          <w:fldChar w:fldCharType="end"/>
        </w:r>
      </w:hyperlink>
    </w:p>
    <w:p w14:paraId="4531E285" w14:textId="44B5105A" w:rsidR="00A71964" w:rsidRDefault="00776FC7">
      <w:pPr>
        <w:pStyle w:val="TOC1"/>
        <w:rPr>
          <w:rFonts w:asciiTheme="minorHAnsi" w:eastAsiaTheme="minorEastAsia" w:hAnsiTheme="minorHAnsi" w:cstheme="minorBidi"/>
          <w:noProof/>
          <w:sz w:val="24"/>
          <w:szCs w:val="24"/>
          <w:lang/>
        </w:rPr>
      </w:pPr>
      <w:hyperlink w:anchor="_Toc118376840" w:history="1">
        <w:r w:rsidR="00A71964" w:rsidRPr="009D52F6">
          <w:rPr>
            <w:rStyle w:val="Hyperlink"/>
            <w:rFonts w:cs="Arial"/>
            <w:caps/>
            <w:noProof/>
          </w:rPr>
          <w:t>2</w:t>
        </w:r>
        <w:r w:rsidR="00A71964">
          <w:rPr>
            <w:rFonts w:asciiTheme="minorHAnsi" w:eastAsiaTheme="minorEastAsia" w:hAnsiTheme="minorHAnsi" w:cstheme="minorBidi"/>
            <w:noProof/>
            <w:sz w:val="24"/>
            <w:szCs w:val="24"/>
            <w:lang/>
          </w:rPr>
          <w:tab/>
        </w:r>
        <w:r w:rsidR="00A71964" w:rsidRPr="009D52F6">
          <w:rPr>
            <w:rStyle w:val="Hyperlink"/>
            <w:rFonts w:cs="Arial"/>
            <w:caps/>
            <w:noProof/>
          </w:rPr>
          <w:t>APPENDIX</w:t>
        </w:r>
        <w:r w:rsidR="00A71964">
          <w:rPr>
            <w:noProof/>
            <w:webHidden/>
          </w:rPr>
          <w:tab/>
        </w:r>
        <w:r w:rsidR="00A71964">
          <w:rPr>
            <w:noProof/>
            <w:webHidden/>
          </w:rPr>
          <w:fldChar w:fldCharType="begin"/>
        </w:r>
        <w:r w:rsidR="00A71964">
          <w:rPr>
            <w:noProof/>
            <w:webHidden/>
          </w:rPr>
          <w:instrText xml:space="preserve"> PAGEREF _Toc118376840 \h </w:instrText>
        </w:r>
        <w:r w:rsidR="00A71964">
          <w:rPr>
            <w:noProof/>
            <w:webHidden/>
          </w:rPr>
        </w:r>
        <w:r w:rsidR="00A71964">
          <w:rPr>
            <w:noProof/>
            <w:webHidden/>
          </w:rPr>
          <w:fldChar w:fldCharType="separate"/>
        </w:r>
        <w:r w:rsidR="00A71964">
          <w:rPr>
            <w:noProof/>
            <w:webHidden/>
          </w:rPr>
          <w:t>11</w:t>
        </w:r>
        <w:r w:rsidR="00A71964">
          <w:rPr>
            <w:noProof/>
            <w:webHidden/>
          </w:rPr>
          <w:fldChar w:fldCharType="end"/>
        </w:r>
      </w:hyperlink>
    </w:p>
    <w:p w14:paraId="25CBD438" w14:textId="31E31D19" w:rsidR="00A71964" w:rsidRPr="00007940" w:rsidRDefault="00776FC7">
      <w:pPr>
        <w:pStyle w:val="TOC2"/>
        <w:tabs>
          <w:tab w:val="right" w:leader="dot" w:pos="9019"/>
        </w:tabs>
        <w:rPr>
          <w:rFonts w:asciiTheme="minorHAnsi" w:eastAsiaTheme="minorEastAsia" w:hAnsiTheme="minorHAnsi" w:cstheme="minorBidi"/>
          <w:noProof/>
          <w:sz w:val="24"/>
          <w:szCs w:val="24"/>
          <w:lang/>
        </w:rPr>
      </w:pPr>
      <w:hyperlink w:anchor="_Toc118376841" w:history="1">
        <w:r w:rsidR="00007940">
          <w:rPr>
            <w:rStyle w:val="Hyperlink"/>
            <w:noProof/>
          </w:rPr>
          <w:t xml:space="preserve">2.1     </w:t>
        </w:r>
        <w:r w:rsidR="00A71964" w:rsidRPr="00007940">
          <w:rPr>
            <w:rStyle w:val="Hyperlink"/>
            <w:noProof/>
          </w:rPr>
          <w:t>Definition</w:t>
        </w:r>
        <w:r w:rsidR="00A71964" w:rsidRPr="00007940">
          <w:rPr>
            <w:noProof/>
            <w:webHidden/>
          </w:rPr>
          <w:tab/>
        </w:r>
        <w:r w:rsidR="00A71964" w:rsidRPr="00007940">
          <w:rPr>
            <w:noProof/>
            <w:webHidden/>
          </w:rPr>
          <w:fldChar w:fldCharType="begin"/>
        </w:r>
        <w:r w:rsidR="00A71964" w:rsidRPr="00007940">
          <w:rPr>
            <w:noProof/>
            <w:webHidden/>
          </w:rPr>
          <w:instrText xml:space="preserve"> PAGEREF _Toc118376841 \h </w:instrText>
        </w:r>
        <w:r w:rsidR="00A71964" w:rsidRPr="00007940">
          <w:rPr>
            <w:noProof/>
            <w:webHidden/>
          </w:rPr>
        </w:r>
        <w:r w:rsidR="00A71964" w:rsidRPr="00007940">
          <w:rPr>
            <w:noProof/>
            <w:webHidden/>
          </w:rPr>
          <w:fldChar w:fldCharType="separate"/>
        </w:r>
        <w:r w:rsidR="00A71964" w:rsidRPr="00007940">
          <w:rPr>
            <w:noProof/>
            <w:webHidden/>
          </w:rPr>
          <w:t>11</w:t>
        </w:r>
        <w:r w:rsidR="00A71964" w:rsidRPr="00007940">
          <w:rPr>
            <w:noProof/>
            <w:webHidden/>
          </w:rPr>
          <w:fldChar w:fldCharType="end"/>
        </w:r>
      </w:hyperlink>
    </w:p>
    <w:p w14:paraId="17994243" w14:textId="0711F1D2"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42" w:history="1">
        <w:r w:rsidR="00A71964" w:rsidRPr="009D52F6">
          <w:rPr>
            <w:rStyle w:val="Hyperlink"/>
            <w:noProof/>
          </w:rPr>
          <w:t>2.2</w:t>
        </w:r>
        <w:r w:rsidR="00A71964">
          <w:rPr>
            <w:rFonts w:asciiTheme="minorHAnsi" w:eastAsiaTheme="minorEastAsia" w:hAnsiTheme="minorHAnsi" w:cstheme="minorBidi"/>
            <w:noProof/>
            <w:sz w:val="24"/>
            <w:szCs w:val="24"/>
            <w:lang/>
          </w:rPr>
          <w:tab/>
        </w:r>
        <w:r w:rsidR="00A71964" w:rsidRPr="009D52F6">
          <w:rPr>
            <w:rStyle w:val="Hyperlink"/>
            <w:noProof/>
          </w:rPr>
          <w:t>Related Documents</w:t>
        </w:r>
        <w:r w:rsidR="00A71964">
          <w:rPr>
            <w:noProof/>
            <w:webHidden/>
          </w:rPr>
          <w:tab/>
        </w:r>
        <w:r w:rsidR="00A71964">
          <w:rPr>
            <w:noProof/>
            <w:webHidden/>
          </w:rPr>
          <w:fldChar w:fldCharType="begin"/>
        </w:r>
        <w:r w:rsidR="00A71964">
          <w:rPr>
            <w:noProof/>
            <w:webHidden/>
          </w:rPr>
          <w:instrText xml:space="preserve"> PAGEREF _Toc118376842 \h </w:instrText>
        </w:r>
        <w:r w:rsidR="00A71964">
          <w:rPr>
            <w:noProof/>
            <w:webHidden/>
          </w:rPr>
        </w:r>
        <w:r w:rsidR="00A71964">
          <w:rPr>
            <w:noProof/>
            <w:webHidden/>
          </w:rPr>
          <w:fldChar w:fldCharType="separate"/>
        </w:r>
        <w:r w:rsidR="00A71964">
          <w:rPr>
            <w:noProof/>
            <w:webHidden/>
          </w:rPr>
          <w:t>12</w:t>
        </w:r>
        <w:r w:rsidR="00A71964">
          <w:rPr>
            <w:noProof/>
            <w:webHidden/>
          </w:rPr>
          <w:fldChar w:fldCharType="end"/>
        </w:r>
      </w:hyperlink>
    </w:p>
    <w:p w14:paraId="6D8FB69D" w14:textId="4608AE34" w:rsidR="00A71964" w:rsidRDefault="00776FC7">
      <w:pPr>
        <w:pStyle w:val="TOC2"/>
        <w:tabs>
          <w:tab w:val="left" w:pos="720"/>
          <w:tab w:val="right" w:leader="dot" w:pos="9019"/>
        </w:tabs>
        <w:rPr>
          <w:rFonts w:asciiTheme="minorHAnsi" w:eastAsiaTheme="minorEastAsia" w:hAnsiTheme="minorHAnsi" w:cstheme="minorBidi"/>
          <w:noProof/>
          <w:sz w:val="24"/>
          <w:szCs w:val="24"/>
          <w:lang/>
        </w:rPr>
      </w:pPr>
      <w:hyperlink w:anchor="_Toc118376843" w:history="1">
        <w:r w:rsidR="00A71964" w:rsidRPr="009D52F6">
          <w:rPr>
            <w:rStyle w:val="Hyperlink"/>
            <w:noProof/>
          </w:rPr>
          <w:t>2.3</w:t>
        </w:r>
        <w:r w:rsidR="00A71964">
          <w:rPr>
            <w:rFonts w:asciiTheme="minorHAnsi" w:eastAsiaTheme="minorEastAsia" w:hAnsiTheme="minorHAnsi" w:cstheme="minorBidi"/>
            <w:noProof/>
            <w:sz w:val="24"/>
            <w:szCs w:val="24"/>
            <w:lang/>
          </w:rPr>
          <w:tab/>
        </w:r>
        <w:r w:rsidR="00A71964" w:rsidRPr="009D52F6">
          <w:rPr>
            <w:rStyle w:val="Hyperlink"/>
            <w:noProof/>
          </w:rPr>
          <w:t>Data Protection Law, Vietnam, Overview</w:t>
        </w:r>
        <w:r w:rsidR="00A71964">
          <w:rPr>
            <w:noProof/>
            <w:webHidden/>
          </w:rPr>
          <w:tab/>
        </w:r>
        <w:r w:rsidR="00A71964">
          <w:rPr>
            <w:noProof/>
            <w:webHidden/>
          </w:rPr>
          <w:fldChar w:fldCharType="begin"/>
        </w:r>
        <w:r w:rsidR="00A71964">
          <w:rPr>
            <w:noProof/>
            <w:webHidden/>
          </w:rPr>
          <w:instrText xml:space="preserve"> PAGEREF _Toc118376843 \h </w:instrText>
        </w:r>
        <w:r w:rsidR="00A71964">
          <w:rPr>
            <w:noProof/>
            <w:webHidden/>
          </w:rPr>
        </w:r>
        <w:r w:rsidR="00A71964">
          <w:rPr>
            <w:noProof/>
            <w:webHidden/>
          </w:rPr>
          <w:fldChar w:fldCharType="separate"/>
        </w:r>
        <w:r w:rsidR="00A71964">
          <w:rPr>
            <w:noProof/>
            <w:webHidden/>
          </w:rPr>
          <w:t>14</w:t>
        </w:r>
        <w:r w:rsidR="00A71964">
          <w:rPr>
            <w:noProof/>
            <w:webHidden/>
          </w:rPr>
          <w:fldChar w:fldCharType="end"/>
        </w:r>
      </w:hyperlink>
    </w:p>
    <w:p w14:paraId="58931B7A" w14:textId="3D5DA0AB"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134"/>
        <w:gridCol w:w="2977"/>
        <w:gridCol w:w="992"/>
        <w:gridCol w:w="992"/>
        <w:gridCol w:w="992"/>
      </w:tblGrid>
      <w:tr w:rsidR="0093621D" w:rsidRPr="002C0ED4" w14:paraId="351D3E03" w14:textId="77777777" w:rsidTr="00E66B35">
        <w:trPr>
          <w:trHeight w:val="620"/>
          <w:tblHeader/>
        </w:trPr>
        <w:tc>
          <w:tcPr>
            <w:tcW w:w="450" w:type="dxa"/>
            <w:shd w:val="clear" w:color="auto" w:fill="D9D9D9"/>
            <w:vAlign w:val="center"/>
          </w:tcPr>
          <w:p w14:paraId="63D435EA" w14:textId="77777777" w:rsidR="0093621D" w:rsidRPr="002C0ED4" w:rsidRDefault="0093621D" w:rsidP="00E66B35">
            <w:pPr>
              <w:pStyle w:val="Bangheader"/>
            </w:pPr>
            <w:r w:rsidRPr="002C0ED4">
              <w:t>No</w:t>
            </w:r>
          </w:p>
        </w:tc>
        <w:tc>
          <w:tcPr>
            <w:tcW w:w="1166" w:type="dxa"/>
            <w:shd w:val="clear" w:color="auto" w:fill="D9D9D9"/>
            <w:vAlign w:val="center"/>
          </w:tcPr>
          <w:p w14:paraId="5F252E78" w14:textId="77777777" w:rsidR="0093621D" w:rsidRPr="002C0ED4" w:rsidRDefault="0093621D" w:rsidP="00E66B35">
            <w:pPr>
              <w:pStyle w:val="Bangheader"/>
            </w:pPr>
            <w:r w:rsidRPr="002C0ED4">
              <w:t>Effective Date</w:t>
            </w:r>
          </w:p>
        </w:tc>
        <w:tc>
          <w:tcPr>
            <w:tcW w:w="851" w:type="dxa"/>
            <w:shd w:val="clear" w:color="auto" w:fill="D9D9D9"/>
            <w:vAlign w:val="center"/>
          </w:tcPr>
          <w:p w14:paraId="307490FB" w14:textId="77777777" w:rsidR="0093621D" w:rsidRPr="002C0ED4" w:rsidRDefault="0093621D" w:rsidP="00E66B35">
            <w:pPr>
              <w:pStyle w:val="Bangheader"/>
            </w:pPr>
            <w:r w:rsidRPr="002C0ED4">
              <w:t>Version</w:t>
            </w:r>
          </w:p>
        </w:tc>
        <w:tc>
          <w:tcPr>
            <w:tcW w:w="1134" w:type="dxa"/>
            <w:shd w:val="clear" w:color="auto" w:fill="D9D9D9"/>
            <w:vAlign w:val="center"/>
          </w:tcPr>
          <w:p w14:paraId="02EAA96E" w14:textId="73F68453" w:rsidR="0093621D" w:rsidRPr="002C0ED4" w:rsidRDefault="001E3B19" w:rsidP="00E66B35">
            <w:pPr>
              <w:pStyle w:val="Bangheader"/>
            </w:pPr>
            <w:r>
              <w:t>Reason</w:t>
            </w:r>
          </w:p>
        </w:tc>
        <w:tc>
          <w:tcPr>
            <w:tcW w:w="2977" w:type="dxa"/>
            <w:shd w:val="clear" w:color="auto" w:fill="D9D9D9"/>
            <w:vAlign w:val="center"/>
          </w:tcPr>
          <w:p w14:paraId="7F7295EF" w14:textId="3F170A1E" w:rsidR="0093621D" w:rsidRPr="002C0ED4" w:rsidRDefault="001E3B19" w:rsidP="00E66B35">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E66B35">
            <w:pPr>
              <w:pStyle w:val="Bangheader"/>
            </w:pPr>
            <w:r w:rsidRPr="002C0ED4">
              <w:t>Reviewer</w:t>
            </w:r>
          </w:p>
        </w:tc>
        <w:tc>
          <w:tcPr>
            <w:tcW w:w="992" w:type="dxa"/>
            <w:shd w:val="clear" w:color="auto" w:fill="D9D9D9"/>
            <w:vAlign w:val="center"/>
          </w:tcPr>
          <w:p w14:paraId="1A2A2E5D" w14:textId="17DE7D5D" w:rsidR="0093621D" w:rsidRPr="002C0ED4" w:rsidRDefault="0093621D" w:rsidP="00E66B35">
            <w:pPr>
              <w:pStyle w:val="Bangheader"/>
            </w:pPr>
            <w:r>
              <w:t>Final Reviewer</w:t>
            </w:r>
          </w:p>
        </w:tc>
        <w:tc>
          <w:tcPr>
            <w:tcW w:w="992" w:type="dxa"/>
            <w:shd w:val="clear" w:color="auto" w:fill="D9D9D9"/>
            <w:vAlign w:val="center"/>
          </w:tcPr>
          <w:p w14:paraId="0B7225B5" w14:textId="2F6393CF" w:rsidR="0093621D" w:rsidRPr="002C0ED4" w:rsidRDefault="0093621D" w:rsidP="00E66B35">
            <w:pPr>
              <w:pStyle w:val="Bangheader"/>
            </w:pPr>
            <w:r w:rsidRPr="002C0ED4">
              <w:t>Approver</w:t>
            </w:r>
          </w:p>
        </w:tc>
      </w:tr>
      <w:tr w:rsidR="0093621D" w:rsidRPr="001E3B19" w14:paraId="0509CBAF" w14:textId="77777777" w:rsidTr="001E3B19">
        <w:tc>
          <w:tcPr>
            <w:tcW w:w="450" w:type="dxa"/>
          </w:tcPr>
          <w:p w14:paraId="3DE0C7D7" w14:textId="77777777" w:rsidR="0093621D" w:rsidRPr="001E3B19" w:rsidRDefault="0093621D" w:rsidP="001E3B19">
            <w:pPr>
              <w:spacing w:before="0" w:line="240" w:lineRule="auto"/>
              <w:rPr>
                <w:rFonts w:cs="Arial"/>
                <w:sz w:val="18"/>
                <w:szCs w:val="18"/>
              </w:rPr>
            </w:pPr>
            <w:r w:rsidRPr="001E3B19">
              <w:rPr>
                <w:rFonts w:cs="Arial"/>
                <w:sz w:val="18"/>
                <w:szCs w:val="18"/>
              </w:rPr>
              <w:t>1</w:t>
            </w:r>
          </w:p>
        </w:tc>
        <w:tc>
          <w:tcPr>
            <w:tcW w:w="1166" w:type="dxa"/>
          </w:tcPr>
          <w:p w14:paraId="735F5945" w14:textId="0938291D" w:rsidR="0093621D" w:rsidRPr="001E3B19" w:rsidRDefault="006712EC" w:rsidP="001E3B19">
            <w:pPr>
              <w:spacing w:before="0" w:line="240" w:lineRule="auto"/>
              <w:rPr>
                <w:rFonts w:cs="Arial"/>
                <w:sz w:val="18"/>
                <w:szCs w:val="18"/>
              </w:rPr>
            </w:pPr>
            <w:r w:rsidRPr="001E3B19">
              <w:rPr>
                <w:rFonts w:cs="Arial"/>
                <w:sz w:val="18"/>
                <w:szCs w:val="18"/>
              </w:rPr>
              <w:t>0</w:t>
            </w:r>
            <w:r w:rsidR="009F7B05" w:rsidRPr="001E3B19">
              <w:rPr>
                <w:rFonts w:cs="Arial"/>
                <w:sz w:val="18"/>
                <w:szCs w:val="18"/>
              </w:rPr>
              <w:t>1.</w:t>
            </w:r>
            <w:r w:rsidR="000D1C0F" w:rsidRPr="001E3B19">
              <w:rPr>
                <w:rFonts w:cs="Arial"/>
                <w:sz w:val="18"/>
                <w:szCs w:val="18"/>
              </w:rPr>
              <w:t>0</w:t>
            </w:r>
            <w:r w:rsidR="00B839AF" w:rsidRPr="001E3B19">
              <w:rPr>
                <w:rFonts w:cs="Arial"/>
                <w:sz w:val="18"/>
                <w:szCs w:val="18"/>
              </w:rPr>
              <w:t>7</w:t>
            </w:r>
            <w:r w:rsidR="00163978" w:rsidRPr="001E3B19">
              <w:rPr>
                <w:rFonts w:cs="Arial"/>
                <w:sz w:val="18"/>
                <w:szCs w:val="18"/>
              </w:rPr>
              <w:t>.2021</w:t>
            </w:r>
          </w:p>
        </w:tc>
        <w:tc>
          <w:tcPr>
            <w:tcW w:w="851" w:type="dxa"/>
          </w:tcPr>
          <w:p w14:paraId="2BF0A7ED" w14:textId="77777777" w:rsidR="0093621D" w:rsidRPr="001E3B19" w:rsidRDefault="0093621D" w:rsidP="001E3B19">
            <w:pPr>
              <w:spacing w:before="0" w:line="240" w:lineRule="auto"/>
              <w:rPr>
                <w:rFonts w:cs="Arial"/>
                <w:sz w:val="18"/>
                <w:szCs w:val="18"/>
              </w:rPr>
            </w:pPr>
            <w:r w:rsidRPr="001E3B19">
              <w:rPr>
                <w:rFonts w:cs="Arial"/>
                <w:sz w:val="18"/>
                <w:szCs w:val="18"/>
              </w:rPr>
              <w:t>1.0</w:t>
            </w:r>
          </w:p>
        </w:tc>
        <w:tc>
          <w:tcPr>
            <w:tcW w:w="1134" w:type="dxa"/>
          </w:tcPr>
          <w:p w14:paraId="4A66EC50" w14:textId="77777777" w:rsidR="0093621D" w:rsidRPr="001E3B19" w:rsidRDefault="0093621D" w:rsidP="001E3B19">
            <w:pPr>
              <w:spacing w:before="0" w:line="240" w:lineRule="auto"/>
              <w:rPr>
                <w:rFonts w:cs="Arial"/>
                <w:sz w:val="18"/>
                <w:szCs w:val="18"/>
              </w:rPr>
            </w:pPr>
            <w:r w:rsidRPr="001E3B19">
              <w:rPr>
                <w:rFonts w:cs="Arial"/>
                <w:sz w:val="18"/>
                <w:szCs w:val="18"/>
              </w:rPr>
              <w:t>Newly issued</w:t>
            </w:r>
          </w:p>
        </w:tc>
        <w:tc>
          <w:tcPr>
            <w:tcW w:w="2977" w:type="dxa"/>
          </w:tcPr>
          <w:p w14:paraId="6984A242" w14:textId="1DFF2BF8" w:rsidR="0093621D" w:rsidRPr="001E3B19" w:rsidRDefault="00D5309E" w:rsidP="001E3B19">
            <w:pPr>
              <w:spacing w:before="0" w:line="240" w:lineRule="auto"/>
              <w:rPr>
                <w:rFonts w:cs="Arial"/>
                <w:sz w:val="18"/>
                <w:szCs w:val="18"/>
              </w:rPr>
            </w:pPr>
            <w:r w:rsidRPr="001E3B19">
              <w:rPr>
                <w:rFonts w:cs="Arial"/>
                <w:sz w:val="18"/>
                <w:szCs w:val="18"/>
              </w:rPr>
              <w:t xml:space="preserve">BS 10012:2017 Requirements/GDPR, Clause </w:t>
            </w:r>
            <w:r w:rsidR="000D1C0F" w:rsidRPr="001E3B19">
              <w:rPr>
                <w:rFonts w:cs="Arial"/>
                <w:sz w:val="18"/>
                <w:szCs w:val="18"/>
              </w:rPr>
              <w:t>6.1.3.1, 6.1.3.2, 8.2.6.1, 8.2.6.2, 8.2.6.5</w:t>
            </w:r>
          </w:p>
        </w:tc>
        <w:tc>
          <w:tcPr>
            <w:tcW w:w="992" w:type="dxa"/>
          </w:tcPr>
          <w:p w14:paraId="2051BF15" w14:textId="4758A0DD" w:rsidR="0093621D" w:rsidRPr="001E3B19" w:rsidRDefault="006712EC" w:rsidP="001E3B19">
            <w:pPr>
              <w:spacing w:before="0" w:line="240" w:lineRule="auto"/>
              <w:rPr>
                <w:rFonts w:cs="Arial"/>
                <w:sz w:val="18"/>
                <w:szCs w:val="18"/>
              </w:rPr>
            </w:pPr>
            <w:r w:rsidRPr="001E3B19">
              <w:rPr>
                <w:rFonts w:cs="Arial"/>
                <w:sz w:val="18"/>
                <w:szCs w:val="18"/>
              </w:rPr>
              <w:t>Nguyen Ngoc Trang</w:t>
            </w:r>
          </w:p>
        </w:tc>
        <w:tc>
          <w:tcPr>
            <w:tcW w:w="992" w:type="dxa"/>
          </w:tcPr>
          <w:p w14:paraId="6B463746" w14:textId="796F99EF" w:rsidR="0093621D" w:rsidRPr="001E3B19" w:rsidRDefault="0093621D" w:rsidP="001E3B19">
            <w:pPr>
              <w:spacing w:before="0" w:line="240" w:lineRule="auto"/>
              <w:rPr>
                <w:rFonts w:cs="Arial"/>
                <w:sz w:val="18"/>
                <w:szCs w:val="18"/>
              </w:rPr>
            </w:pPr>
            <w:r w:rsidRPr="001E3B19">
              <w:rPr>
                <w:rFonts w:cs="Arial"/>
                <w:sz w:val="18"/>
                <w:szCs w:val="18"/>
              </w:rPr>
              <w:t>Michael Hering</w:t>
            </w:r>
          </w:p>
        </w:tc>
        <w:tc>
          <w:tcPr>
            <w:tcW w:w="992" w:type="dxa"/>
          </w:tcPr>
          <w:p w14:paraId="7B1C3AD4" w14:textId="424FAE53" w:rsidR="0093621D" w:rsidRPr="001E3B19" w:rsidRDefault="009F7B05" w:rsidP="001E3B19">
            <w:pPr>
              <w:pStyle w:val="headingbang"/>
              <w:spacing w:before="0" w:line="240" w:lineRule="auto"/>
              <w:rPr>
                <w:rFonts w:ascii="Arial" w:hAnsi="Arial" w:cs="Arial"/>
                <w:b w:val="0"/>
                <w:noProof w:val="0"/>
                <w:color w:val="auto"/>
                <w:sz w:val="18"/>
                <w:szCs w:val="18"/>
              </w:rPr>
            </w:pPr>
            <w:proofErr w:type="spellStart"/>
            <w:r w:rsidRPr="001E3B19">
              <w:rPr>
                <w:rFonts w:ascii="Arial" w:hAnsi="Arial" w:cs="Arial"/>
                <w:b w:val="0"/>
                <w:noProof w:val="0"/>
                <w:color w:val="auto"/>
                <w:sz w:val="18"/>
                <w:szCs w:val="18"/>
              </w:rPr>
              <w:t>HoanNK</w:t>
            </w:r>
            <w:proofErr w:type="spellEnd"/>
          </w:p>
        </w:tc>
      </w:tr>
      <w:tr w:rsidR="001E3B19" w:rsidRPr="001E3B19" w14:paraId="63968C65" w14:textId="77777777" w:rsidTr="001E3B19">
        <w:tc>
          <w:tcPr>
            <w:tcW w:w="450" w:type="dxa"/>
          </w:tcPr>
          <w:p w14:paraId="294A5912" w14:textId="2194DF47" w:rsidR="001E3B19" w:rsidRPr="001E3B19" w:rsidRDefault="001E3B19" w:rsidP="001E3B19">
            <w:pPr>
              <w:spacing w:before="0" w:line="240" w:lineRule="auto"/>
              <w:rPr>
                <w:rFonts w:cs="Arial"/>
                <w:sz w:val="18"/>
                <w:szCs w:val="18"/>
              </w:rPr>
            </w:pPr>
            <w:r>
              <w:rPr>
                <w:rFonts w:cs="Arial"/>
                <w:sz w:val="18"/>
                <w:szCs w:val="18"/>
              </w:rPr>
              <w:t>2</w:t>
            </w:r>
          </w:p>
        </w:tc>
        <w:tc>
          <w:tcPr>
            <w:tcW w:w="1166" w:type="dxa"/>
          </w:tcPr>
          <w:p w14:paraId="2447D551" w14:textId="00588D32" w:rsidR="001E3B19" w:rsidRPr="001E3B19" w:rsidRDefault="001E3B19" w:rsidP="001E3B19">
            <w:pPr>
              <w:spacing w:before="0" w:line="240" w:lineRule="auto"/>
              <w:rPr>
                <w:rFonts w:cs="Arial"/>
                <w:sz w:val="18"/>
                <w:szCs w:val="18"/>
              </w:rPr>
            </w:pPr>
            <w:r>
              <w:rPr>
                <w:rFonts w:cs="Arial"/>
                <w:sz w:val="18"/>
                <w:szCs w:val="18"/>
              </w:rPr>
              <w:t>01.04.2022</w:t>
            </w:r>
          </w:p>
        </w:tc>
        <w:tc>
          <w:tcPr>
            <w:tcW w:w="851" w:type="dxa"/>
          </w:tcPr>
          <w:p w14:paraId="72CF4CBB" w14:textId="43912444" w:rsidR="001E3B19" w:rsidRPr="001E3B19" w:rsidRDefault="001E3B19" w:rsidP="001E3B19">
            <w:pPr>
              <w:spacing w:before="0" w:line="240" w:lineRule="auto"/>
              <w:rPr>
                <w:rFonts w:cs="Arial"/>
                <w:sz w:val="18"/>
                <w:szCs w:val="18"/>
              </w:rPr>
            </w:pPr>
            <w:r>
              <w:rPr>
                <w:rFonts w:cs="Arial"/>
                <w:sz w:val="18"/>
                <w:szCs w:val="18"/>
              </w:rPr>
              <w:t>1.1</w:t>
            </w:r>
          </w:p>
        </w:tc>
        <w:tc>
          <w:tcPr>
            <w:tcW w:w="1134" w:type="dxa"/>
          </w:tcPr>
          <w:p w14:paraId="15BF86A4" w14:textId="7C3650EF" w:rsidR="001E3B19" w:rsidRPr="001E3B19" w:rsidRDefault="001E3B19" w:rsidP="001E3B19">
            <w:pPr>
              <w:spacing w:before="0" w:line="240" w:lineRule="auto"/>
              <w:rPr>
                <w:rFonts w:cs="Arial"/>
                <w:sz w:val="18"/>
                <w:szCs w:val="18"/>
              </w:rPr>
            </w:pPr>
            <w:r>
              <w:rPr>
                <w:rFonts w:cs="Arial"/>
                <w:sz w:val="18"/>
                <w:szCs w:val="18"/>
              </w:rPr>
              <w:t>Biannually revision</w:t>
            </w:r>
          </w:p>
        </w:tc>
        <w:tc>
          <w:tcPr>
            <w:tcW w:w="2977" w:type="dxa"/>
          </w:tcPr>
          <w:p w14:paraId="4357A754" w14:textId="77777777" w:rsidR="001E3B19" w:rsidRPr="001E3B19" w:rsidRDefault="001E3B19" w:rsidP="001E3B19">
            <w:pPr>
              <w:spacing w:before="0" w:line="240" w:lineRule="auto"/>
              <w:rPr>
                <w:rFonts w:cs="Arial"/>
                <w:sz w:val="18"/>
                <w:szCs w:val="18"/>
              </w:rPr>
            </w:pPr>
            <w:r w:rsidRPr="001E3B19">
              <w:rPr>
                <w:rFonts w:cs="Arial"/>
                <w:sz w:val="18"/>
                <w:szCs w:val="18"/>
              </w:rPr>
              <w:t xml:space="preserve">1.1 changed: </w:t>
            </w:r>
            <w:proofErr w:type="spellStart"/>
            <w:r w:rsidRPr="001E3B19">
              <w:rPr>
                <w:rFonts w:cs="Arial"/>
                <w:sz w:val="18"/>
                <w:szCs w:val="18"/>
              </w:rPr>
              <w:t>Policy_Personal</w:t>
            </w:r>
            <w:proofErr w:type="spellEnd"/>
            <w:r w:rsidRPr="001E3B19">
              <w:rPr>
                <w:rFonts w:cs="Arial"/>
                <w:sz w:val="18"/>
                <w:szCs w:val="18"/>
              </w:rPr>
              <w:t xml:space="preserve"> Data Protection Management_v3.2</w:t>
            </w:r>
          </w:p>
          <w:p w14:paraId="14BB13CA" w14:textId="0E32104E" w:rsidR="001E3B19" w:rsidRPr="001E3B19" w:rsidRDefault="001E3B19" w:rsidP="001E3B19">
            <w:pPr>
              <w:spacing w:before="0" w:line="240" w:lineRule="auto"/>
              <w:rPr>
                <w:rFonts w:cs="Arial"/>
                <w:sz w:val="18"/>
                <w:szCs w:val="18"/>
              </w:rPr>
            </w:pPr>
            <w:r w:rsidRPr="001E3B19">
              <w:rPr>
                <w:rFonts w:cs="Arial"/>
                <w:sz w:val="18"/>
                <w:szCs w:val="18"/>
              </w:rPr>
              <w:t xml:space="preserve">1.2 added: </w:t>
            </w:r>
            <w:proofErr w:type="spellStart"/>
            <w:r w:rsidRPr="001E3B19">
              <w:rPr>
                <w:rFonts w:cs="Arial"/>
                <w:sz w:val="18"/>
                <w:szCs w:val="18"/>
              </w:rPr>
              <w:t>Policy_PIMS</w:t>
            </w:r>
            <w:proofErr w:type="spellEnd"/>
            <w:r w:rsidRPr="001E3B19">
              <w:rPr>
                <w:rFonts w:cs="Arial"/>
                <w:sz w:val="18"/>
                <w:szCs w:val="18"/>
              </w:rPr>
              <w:t xml:space="preserve"> Scope_v1.1</w:t>
            </w:r>
            <w:r w:rsidRPr="001E3B19">
              <w:rPr>
                <w:rFonts w:cs="Arial"/>
                <w:bCs/>
                <w:sz w:val="18"/>
                <w:szCs w:val="18"/>
                <w:lang w:val="en-GB"/>
              </w:rPr>
              <w:br/>
            </w:r>
            <w:r w:rsidR="00081945">
              <w:rPr>
                <w:rFonts w:cs="Arial"/>
                <w:iCs/>
                <w:sz w:val="18"/>
                <w:szCs w:val="18"/>
              </w:rPr>
              <w:t>2</w:t>
            </w:r>
            <w:r w:rsidRPr="001E3B19">
              <w:rPr>
                <w:rFonts w:cs="Arial"/>
                <w:iCs/>
                <w:sz w:val="18"/>
                <w:szCs w:val="18"/>
              </w:rPr>
              <w:t>.2 13 added PIPL,</w:t>
            </w:r>
            <w:r w:rsidRPr="001E3B19">
              <w:rPr>
                <w:rFonts w:cs="Arial"/>
                <w:iCs/>
                <w:sz w:val="18"/>
                <w:szCs w:val="18"/>
              </w:rPr>
              <w:br/>
            </w:r>
            <w:r w:rsidR="00081945">
              <w:rPr>
                <w:rFonts w:cs="Arial"/>
                <w:iCs/>
                <w:sz w:val="18"/>
                <w:szCs w:val="18"/>
              </w:rPr>
              <w:t>2</w:t>
            </w:r>
            <w:r w:rsidRPr="001E3B19">
              <w:rPr>
                <w:rFonts w:cs="Arial"/>
                <w:iCs/>
                <w:sz w:val="18"/>
                <w:szCs w:val="18"/>
              </w:rPr>
              <w:t xml:space="preserve">.2 14 added: </w:t>
            </w:r>
            <w:r w:rsidRPr="001E3B19">
              <w:rPr>
                <w:rFonts w:cs="Arial"/>
                <w:sz w:val="18"/>
                <w:szCs w:val="18"/>
              </w:rPr>
              <w:t>PDPL, UAR, Decree-Law No. 45 of 2021</w:t>
            </w:r>
          </w:p>
          <w:p w14:paraId="67F2F0CA" w14:textId="1E933052" w:rsidR="001E3B19" w:rsidRPr="001E3B19" w:rsidRDefault="00081945" w:rsidP="001E3B19">
            <w:pPr>
              <w:spacing w:before="0" w:line="240" w:lineRule="auto"/>
              <w:rPr>
                <w:rFonts w:cs="Arial"/>
                <w:iCs/>
                <w:sz w:val="18"/>
                <w:szCs w:val="18"/>
              </w:rPr>
            </w:pPr>
            <w:r>
              <w:rPr>
                <w:rFonts w:cs="Arial"/>
                <w:iCs/>
                <w:sz w:val="18"/>
                <w:szCs w:val="18"/>
              </w:rPr>
              <w:t>2</w:t>
            </w:r>
            <w:r w:rsidR="001E3B19" w:rsidRPr="001E3B19">
              <w:rPr>
                <w:rFonts w:cs="Arial"/>
                <w:iCs/>
                <w:sz w:val="18"/>
                <w:szCs w:val="18"/>
              </w:rPr>
              <w:t xml:space="preserve">.2 16 added: Decree of the Vietnamese Government: </w:t>
            </w:r>
            <w:r w:rsidR="001E3B19" w:rsidRPr="001E3B19">
              <w:rPr>
                <w:rFonts w:cs="Arial"/>
                <w:iCs/>
                <w:sz w:val="18"/>
                <w:szCs w:val="18"/>
              </w:rPr>
              <w:br/>
            </w:r>
            <w:proofErr w:type="spellStart"/>
            <w:r w:rsidR="001E3B19" w:rsidRPr="001E3B19">
              <w:rPr>
                <w:rFonts w:cs="Arial"/>
                <w:iCs/>
                <w:sz w:val="18"/>
                <w:szCs w:val="18"/>
              </w:rPr>
              <w:t>Nghị</w:t>
            </w:r>
            <w:proofErr w:type="spellEnd"/>
            <w:r w:rsidR="001E3B19" w:rsidRPr="001E3B19">
              <w:rPr>
                <w:rFonts w:cs="Arial"/>
                <w:iCs/>
                <w:sz w:val="18"/>
                <w:szCs w:val="18"/>
              </w:rPr>
              <w:t xml:space="preserve"> </w:t>
            </w:r>
            <w:proofErr w:type="spellStart"/>
            <w:r w:rsidR="001E3B19" w:rsidRPr="001E3B19">
              <w:rPr>
                <w:rFonts w:cs="Arial"/>
                <w:iCs/>
                <w:sz w:val="18"/>
                <w:szCs w:val="18"/>
              </w:rPr>
              <w:t>Định</w:t>
            </w:r>
            <w:proofErr w:type="spellEnd"/>
            <w:r w:rsidR="001E3B19" w:rsidRPr="001E3B19">
              <w:rPr>
                <w:rFonts w:cs="Arial"/>
                <w:iCs/>
                <w:sz w:val="18"/>
                <w:szCs w:val="18"/>
              </w:rPr>
              <w:t xml:space="preserve"> </w:t>
            </w:r>
            <w:proofErr w:type="spellStart"/>
            <w:r w:rsidR="001E3B19" w:rsidRPr="001E3B19">
              <w:rPr>
                <w:rFonts w:cs="Arial"/>
                <w:iCs/>
                <w:sz w:val="18"/>
                <w:szCs w:val="18"/>
              </w:rPr>
              <w:t>Quy</w:t>
            </w:r>
            <w:proofErr w:type="spellEnd"/>
            <w:r w:rsidR="001E3B19" w:rsidRPr="001E3B19">
              <w:rPr>
                <w:rFonts w:cs="Arial"/>
                <w:iCs/>
                <w:sz w:val="18"/>
                <w:szCs w:val="18"/>
              </w:rPr>
              <w:t xml:space="preserve"> </w:t>
            </w:r>
            <w:proofErr w:type="spellStart"/>
            <w:r w:rsidR="001E3B19" w:rsidRPr="001E3B19">
              <w:rPr>
                <w:rFonts w:cs="Arial"/>
                <w:iCs/>
                <w:sz w:val="18"/>
                <w:szCs w:val="18"/>
              </w:rPr>
              <w:t>Định</w:t>
            </w:r>
            <w:proofErr w:type="spellEnd"/>
            <w:r w:rsidR="001E3B19" w:rsidRPr="001E3B19">
              <w:rPr>
                <w:rFonts w:cs="Arial"/>
                <w:iCs/>
                <w:sz w:val="18"/>
                <w:szCs w:val="18"/>
              </w:rPr>
              <w:t xml:space="preserve"> </w:t>
            </w:r>
            <w:proofErr w:type="spellStart"/>
            <w:r w:rsidR="001E3B19" w:rsidRPr="001E3B19">
              <w:rPr>
                <w:rFonts w:cs="Arial"/>
                <w:iCs/>
                <w:sz w:val="18"/>
                <w:szCs w:val="18"/>
              </w:rPr>
              <w:t>Về</w:t>
            </w:r>
            <w:proofErr w:type="spellEnd"/>
            <w:r w:rsidR="001E3B19" w:rsidRPr="001E3B19">
              <w:rPr>
                <w:rFonts w:cs="Arial"/>
                <w:iCs/>
                <w:sz w:val="18"/>
                <w:szCs w:val="18"/>
              </w:rPr>
              <w:t xml:space="preserve"> </w:t>
            </w:r>
            <w:proofErr w:type="spellStart"/>
            <w:r w:rsidR="001E3B19" w:rsidRPr="001E3B19">
              <w:rPr>
                <w:rFonts w:cs="Arial"/>
                <w:iCs/>
                <w:sz w:val="18"/>
                <w:szCs w:val="18"/>
              </w:rPr>
              <w:t>Bảo</w:t>
            </w:r>
            <w:proofErr w:type="spellEnd"/>
            <w:r w:rsidR="001E3B19" w:rsidRPr="001E3B19">
              <w:rPr>
                <w:rFonts w:cs="Arial"/>
                <w:iCs/>
                <w:sz w:val="18"/>
                <w:szCs w:val="18"/>
              </w:rPr>
              <w:t xml:space="preserve"> </w:t>
            </w:r>
            <w:proofErr w:type="spellStart"/>
            <w:r w:rsidR="001E3B19" w:rsidRPr="001E3B19">
              <w:rPr>
                <w:rFonts w:cs="Arial"/>
                <w:iCs/>
                <w:sz w:val="18"/>
                <w:szCs w:val="18"/>
              </w:rPr>
              <w:t>Vệ</w:t>
            </w:r>
            <w:proofErr w:type="spellEnd"/>
            <w:r w:rsidR="001E3B19" w:rsidRPr="001E3B19">
              <w:rPr>
                <w:rFonts w:cs="Arial"/>
                <w:iCs/>
                <w:sz w:val="18"/>
                <w:szCs w:val="18"/>
              </w:rPr>
              <w:t xml:space="preserve"> </w:t>
            </w:r>
            <w:proofErr w:type="spellStart"/>
            <w:r w:rsidR="001E3B19" w:rsidRPr="001E3B19">
              <w:rPr>
                <w:rFonts w:cs="Arial"/>
                <w:iCs/>
                <w:sz w:val="18"/>
                <w:szCs w:val="18"/>
              </w:rPr>
              <w:t>Dữ</w:t>
            </w:r>
            <w:proofErr w:type="spellEnd"/>
            <w:r w:rsidR="001E3B19" w:rsidRPr="001E3B19">
              <w:rPr>
                <w:rFonts w:cs="Arial"/>
                <w:iCs/>
                <w:sz w:val="18"/>
                <w:szCs w:val="18"/>
              </w:rPr>
              <w:t xml:space="preserve"> </w:t>
            </w:r>
            <w:proofErr w:type="spellStart"/>
            <w:r w:rsidR="001E3B19" w:rsidRPr="001E3B19">
              <w:rPr>
                <w:rFonts w:cs="Arial"/>
                <w:iCs/>
                <w:sz w:val="18"/>
                <w:szCs w:val="18"/>
              </w:rPr>
              <w:t>Liệu</w:t>
            </w:r>
            <w:proofErr w:type="spellEnd"/>
            <w:r w:rsidR="001E3B19" w:rsidRPr="001E3B19">
              <w:rPr>
                <w:rFonts w:cs="Arial"/>
                <w:iCs/>
                <w:sz w:val="18"/>
                <w:szCs w:val="18"/>
              </w:rPr>
              <w:t xml:space="preserve"> </w:t>
            </w:r>
            <w:proofErr w:type="spellStart"/>
            <w:r w:rsidR="001E3B19" w:rsidRPr="001E3B19">
              <w:rPr>
                <w:rFonts w:cs="Arial"/>
                <w:iCs/>
                <w:sz w:val="18"/>
                <w:szCs w:val="18"/>
              </w:rPr>
              <w:t>Cá</w:t>
            </w:r>
            <w:proofErr w:type="spellEnd"/>
            <w:r w:rsidR="001E3B19" w:rsidRPr="001E3B19">
              <w:rPr>
                <w:rFonts w:cs="Arial"/>
                <w:iCs/>
                <w:sz w:val="18"/>
                <w:szCs w:val="18"/>
              </w:rPr>
              <w:t xml:space="preserve"> </w:t>
            </w:r>
            <w:proofErr w:type="spellStart"/>
            <w:r w:rsidR="001E3B19" w:rsidRPr="001E3B19">
              <w:rPr>
                <w:rFonts w:cs="Arial"/>
                <w:iCs/>
                <w:sz w:val="18"/>
                <w:szCs w:val="18"/>
              </w:rPr>
              <w:t>Nhân</w:t>
            </w:r>
            <w:proofErr w:type="spellEnd"/>
          </w:p>
          <w:p w14:paraId="6F9CF9D9" w14:textId="7104EC28" w:rsidR="001E3B19" w:rsidRPr="001E3B19" w:rsidRDefault="00081945" w:rsidP="001E3B19">
            <w:pPr>
              <w:spacing w:before="0" w:line="240" w:lineRule="auto"/>
              <w:rPr>
                <w:rFonts w:cs="Arial"/>
                <w:sz w:val="18"/>
                <w:szCs w:val="18"/>
              </w:rPr>
            </w:pPr>
            <w:r>
              <w:rPr>
                <w:rFonts w:cs="Arial"/>
                <w:sz w:val="18"/>
                <w:szCs w:val="18"/>
              </w:rPr>
              <w:t>2</w:t>
            </w:r>
            <w:r w:rsidR="001E3B19" w:rsidRPr="001E3B19">
              <w:rPr>
                <w:rFonts w:cs="Arial"/>
                <w:sz w:val="18"/>
                <w:szCs w:val="18"/>
              </w:rPr>
              <w:t>.2 17 PDP_ Handbook_Version_V3.2</w:t>
            </w:r>
            <w:r w:rsidR="001E3B19" w:rsidRPr="001E3B19">
              <w:rPr>
                <w:rFonts w:cs="Arial"/>
                <w:sz w:val="18"/>
                <w:szCs w:val="18"/>
              </w:rPr>
              <w:br/>
            </w:r>
            <w:r>
              <w:rPr>
                <w:rFonts w:cs="Arial"/>
                <w:sz w:val="18"/>
                <w:szCs w:val="18"/>
              </w:rPr>
              <w:t>2</w:t>
            </w:r>
            <w:r w:rsidR="001E3B19" w:rsidRPr="001E3B19">
              <w:rPr>
                <w:rFonts w:cs="Arial"/>
                <w:sz w:val="18"/>
                <w:szCs w:val="18"/>
              </w:rPr>
              <w:t xml:space="preserve">.2 18: </w:t>
            </w:r>
            <w:r w:rsidR="001E3B19" w:rsidRPr="001E3B19">
              <w:rPr>
                <w:rFonts w:cs="Arial"/>
                <w:sz w:val="18"/>
                <w:szCs w:val="18"/>
                <w:lang w:val="de-DE"/>
              </w:rPr>
              <w:t>15e-HD/SG/HDCV/FSOFT</w:t>
            </w:r>
          </w:p>
        </w:tc>
        <w:tc>
          <w:tcPr>
            <w:tcW w:w="992" w:type="dxa"/>
          </w:tcPr>
          <w:p w14:paraId="7429E37A" w14:textId="5588727C" w:rsidR="001E3B19" w:rsidRPr="001E3B19" w:rsidRDefault="001E3B19" w:rsidP="001E3B19">
            <w:pPr>
              <w:spacing w:before="0" w:line="240" w:lineRule="auto"/>
              <w:rPr>
                <w:rFonts w:cs="Arial"/>
                <w:sz w:val="18"/>
                <w:szCs w:val="18"/>
              </w:rPr>
            </w:pPr>
            <w:r>
              <w:rPr>
                <w:rFonts w:cs="Arial"/>
                <w:sz w:val="18"/>
                <w:szCs w:val="18"/>
              </w:rPr>
              <w:t>LinhDTD1</w:t>
            </w:r>
          </w:p>
        </w:tc>
        <w:tc>
          <w:tcPr>
            <w:tcW w:w="992" w:type="dxa"/>
          </w:tcPr>
          <w:p w14:paraId="0608C406" w14:textId="66440293" w:rsidR="001E3B19" w:rsidRPr="001E3B19" w:rsidRDefault="001E3B19" w:rsidP="001E3B19">
            <w:pPr>
              <w:spacing w:before="0" w:line="240" w:lineRule="auto"/>
              <w:rPr>
                <w:rFonts w:cs="Arial"/>
                <w:sz w:val="18"/>
                <w:szCs w:val="18"/>
              </w:rPr>
            </w:pPr>
            <w:r>
              <w:rPr>
                <w:rFonts w:cs="Arial"/>
                <w:sz w:val="18"/>
                <w:szCs w:val="18"/>
              </w:rPr>
              <w:t>Michael Hering</w:t>
            </w:r>
          </w:p>
        </w:tc>
        <w:tc>
          <w:tcPr>
            <w:tcW w:w="992" w:type="dxa"/>
          </w:tcPr>
          <w:p w14:paraId="1954C1AB" w14:textId="62BB4AD5" w:rsidR="001E3B19" w:rsidRPr="001E3B19" w:rsidRDefault="001E3B19" w:rsidP="001E3B19">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153195" w:rsidRPr="001E3B19" w14:paraId="43164B77" w14:textId="77777777" w:rsidTr="001E3B19">
        <w:tc>
          <w:tcPr>
            <w:tcW w:w="450" w:type="dxa"/>
          </w:tcPr>
          <w:p w14:paraId="4DE09336" w14:textId="4959DDCF" w:rsidR="00153195" w:rsidRDefault="00153195" w:rsidP="001E3B19">
            <w:pPr>
              <w:spacing w:before="0" w:line="240" w:lineRule="auto"/>
              <w:rPr>
                <w:rFonts w:cs="Arial"/>
                <w:sz w:val="18"/>
                <w:szCs w:val="18"/>
              </w:rPr>
            </w:pPr>
            <w:r>
              <w:rPr>
                <w:rFonts w:cs="Arial"/>
                <w:sz w:val="18"/>
                <w:szCs w:val="18"/>
              </w:rPr>
              <w:t>3</w:t>
            </w:r>
          </w:p>
        </w:tc>
        <w:tc>
          <w:tcPr>
            <w:tcW w:w="1166" w:type="dxa"/>
          </w:tcPr>
          <w:p w14:paraId="3B7C6CB0" w14:textId="3B7F5C3D" w:rsidR="00153195" w:rsidRDefault="00153195" w:rsidP="001E3B19">
            <w:pPr>
              <w:spacing w:before="0" w:line="240" w:lineRule="auto"/>
              <w:rPr>
                <w:rFonts w:cs="Arial"/>
                <w:sz w:val="18"/>
                <w:szCs w:val="18"/>
              </w:rPr>
            </w:pPr>
            <w:r>
              <w:rPr>
                <w:rFonts w:cs="Arial"/>
                <w:sz w:val="18"/>
                <w:szCs w:val="18"/>
              </w:rPr>
              <w:t>01.11.2022</w:t>
            </w:r>
          </w:p>
        </w:tc>
        <w:tc>
          <w:tcPr>
            <w:tcW w:w="851" w:type="dxa"/>
          </w:tcPr>
          <w:p w14:paraId="2F626F42" w14:textId="5E32E8AA" w:rsidR="00153195" w:rsidRDefault="00153195" w:rsidP="001E3B19">
            <w:pPr>
              <w:spacing w:before="0" w:line="240" w:lineRule="auto"/>
              <w:rPr>
                <w:rFonts w:cs="Arial"/>
                <w:sz w:val="18"/>
                <w:szCs w:val="18"/>
              </w:rPr>
            </w:pPr>
            <w:r>
              <w:rPr>
                <w:rFonts w:cs="Arial"/>
                <w:sz w:val="18"/>
                <w:szCs w:val="18"/>
              </w:rPr>
              <w:t>1.2</w:t>
            </w:r>
          </w:p>
        </w:tc>
        <w:tc>
          <w:tcPr>
            <w:tcW w:w="1134" w:type="dxa"/>
          </w:tcPr>
          <w:p w14:paraId="6E531037" w14:textId="00EBA045" w:rsidR="00153195" w:rsidRDefault="00153195" w:rsidP="001E3B19">
            <w:pPr>
              <w:spacing w:before="0" w:line="240" w:lineRule="auto"/>
              <w:rPr>
                <w:rFonts w:cs="Arial"/>
                <w:sz w:val="18"/>
                <w:szCs w:val="18"/>
              </w:rPr>
            </w:pPr>
            <w:r>
              <w:rPr>
                <w:rFonts w:cs="Arial"/>
                <w:sz w:val="18"/>
                <w:szCs w:val="18"/>
              </w:rPr>
              <w:t>Biannually revision</w:t>
            </w:r>
          </w:p>
        </w:tc>
        <w:tc>
          <w:tcPr>
            <w:tcW w:w="2977" w:type="dxa"/>
          </w:tcPr>
          <w:p w14:paraId="7EB24981" w14:textId="3BDAE784" w:rsidR="00153195" w:rsidRDefault="00153195" w:rsidP="00153195">
            <w:pPr>
              <w:keepNext/>
              <w:spacing w:before="0" w:line="276" w:lineRule="auto"/>
              <w:rPr>
                <w:rFonts w:cs="Arial"/>
                <w:iCs/>
                <w:color w:val="000000"/>
                <w:sz w:val="18"/>
                <w:szCs w:val="18"/>
              </w:rPr>
            </w:pPr>
            <w:r>
              <w:rPr>
                <w:rFonts w:cs="Arial"/>
                <w:iCs/>
                <w:color w:val="000000"/>
                <w:sz w:val="18"/>
                <w:szCs w:val="18"/>
              </w:rPr>
              <w:t xml:space="preserve">Added 2.3. </w:t>
            </w:r>
            <w:r w:rsidRPr="00167C48">
              <w:rPr>
                <w:rFonts w:cs="Arial"/>
                <w:iCs/>
                <w:color w:val="000000"/>
                <w:sz w:val="18"/>
                <w:szCs w:val="18"/>
              </w:rPr>
              <w:t>Data Protection Law, Vietnam, Overview</w:t>
            </w:r>
            <w:r>
              <w:rPr>
                <w:rFonts w:cs="Arial"/>
                <w:iCs/>
                <w:color w:val="000000"/>
                <w:sz w:val="18"/>
                <w:szCs w:val="18"/>
              </w:rPr>
              <w:t>.</w:t>
            </w:r>
          </w:p>
          <w:p w14:paraId="18BAD5E9" w14:textId="4161C469" w:rsidR="00153195" w:rsidRPr="00167C48" w:rsidRDefault="00153195" w:rsidP="00153195">
            <w:pPr>
              <w:keepNext/>
              <w:spacing w:before="0" w:line="276" w:lineRule="auto"/>
              <w:rPr>
                <w:rFonts w:cs="Arial"/>
                <w:iCs/>
                <w:color w:val="000000"/>
                <w:sz w:val="18"/>
                <w:szCs w:val="18"/>
              </w:rPr>
            </w:pPr>
            <w:r>
              <w:rPr>
                <w:rFonts w:cs="Arial"/>
                <w:iCs/>
                <w:color w:val="000000"/>
                <w:sz w:val="18"/>
                <w:szCs w:val="18"/>
              </w:rPr>
              <w:t xml:space="preserve">Added 2.2 15 </w:t>
            </w:r>
            <w:r w:rsidRPr="00167C48">
              <w:rPr>
                <w:rFonts w:cs="Arial"/>
                <w:iCs/>
                <w:color w:val="000000"/>
                <w:sz w:val="18"/>
                <w:szCs w:val="18"/>
              </w:rPr>
              <w:t xml:space="preserve">Republic Act 10173 </w:t>
            </w:r>
          </w:p>
          <w:p w14:paraId="72D8F254" w14:textId="77777777" w:rsidR="00153195" w:rsidRDefault="00153195" w:rsidP="00153195">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21792A0B" w14:textId="24F6C861" w:rsidR="00153195" w:rsidRDefault="00153195" w:rsidP="00153195">
            <w:pPr>
              <w:spacing w:before="0" w:line="240" w:lineRule="auto"/>
              <w:rPr>
                <w:rFonts w:cs="Arial"/>
                <w:iCs/>
                <w:color w:val="000000"/>
                <w:sz w:val="18"/>
                <w:szCs w:val="18"/>
              </w:rPr>
            </w:pPr>
            <w:r>
              <w:rPr>
                <w:rFonts w:cs="Arial"/>
                <w:iCs/>
                <w:color w:val="000000"/>
                <w:sz w:val="18"/>
                <w:szCs w:val="18"/>
              </w:rPr>
              <w:t xml:space="preserve">Added 2.2 16 PIPL </w:t>
            </w:r>
          </w:p>
          <w:p w14:paraId="52AD0710" w14:textId="6F6B661F" w:rsidR="00153195" w:rsidRDefault="00153195" w:rsidP="00153195">
            <w:pPr>
              <w:spacing w:before="0" w:line="240" w:lineRule="auto"/>
              <w:rPr>
                <w:rFonts w:cs="Arial"/>
                <w:iCs/>
                <w:color w:val="000000"/>
                <w:sz w:val="18"/>
                <w:szCs w:val="18"/>
              </w:rPr>
            </w:pPr>
            <w:r>
              <w:rPr>
                <w:rFonts w:cs="Arial"/>
                <w:iCs/>
                <w:color w:val="000000"/>
                <w:sz w:val="18"/>
                <w:szCs w:val="18"/>
              </w:rPr>
              <w:t>Added 2.2 17 PDPA</w:t>
            </w:r>
          </w:p>
          <w:p w14:paraId="03A1F4A3" w14:textId="6EA3CE2E" w:rsidR="00153195" w:rsidRPr="001E3B19" w:rsidRDefault="00153195" w:rsidP="00153195">
            <w:pPr>
              <w:spacing w:before="0" w:line="240" w:lineRule="auto"/>
              <w:rPr>
                <w:rFonts w:cs="Arial"/>
                <w:sz w:val="18"/>
                <w:szCs w:val="18"/>
              </w:rPr>
            </w:pPr>
            <w:r>
              <w:rPr>
                <w:rFonts w:cs="Arial"/>
                <w:iCs/>
                <w:color w:val="000000"/>
                <w:sz w:val="18"/>
                <w:szCs w:val="18"/>
              </w:rPr>
              <w:t>Added 2.2 18 TISAX</w:t>
            </w:r>
          </w:p>
        </w:tc>
        <w:tc>
          <w:tcPr>
            <w:tcW w:w="992" w:type="dxa"/>
          </w:tcPr>
          <w:p w14:paraId="7732BEFE" w14:textId="47142770" w:rsidR="00153195" w:rsidRDefault="00153195" w:rsidP="001E3B19">
            <w:pPr>
              <w:spacing w:before="0" w:line="240" w:lineRule="auto"/>
              <w:rPr>
                <w:rFonts w:cs="Arial"/>
                <w:sz w:val="18"/>
                <w:szCs w:val="18"/>
              </w:rPr>
            </w:pPr>
            <w:r>
              <w:rPr>
                <w:rFonts w:cs="Arial"/>
                <w:sz w:val="18"/>
                <w:szCs w:val="18"/>
              </w:rPr>
              <w:t>LinhDTD1</w:t>
            </w:r>
          </w:p>
        </w:tc>
        <w:tc>
          <w:tcPr>
            <w:tcW w:w="992" w:type="dxa"/>
          </w:tcPr>
          <w:p w14:paraId="70D615CC" w14:textId="43F7A86A" w:rsidR="00153195" w:rsidRDefault="00153195" w:rsidP="001E3B19">
            <w:pPr>
              <w:spacing w:before="0" w:line="240" w:lineRule="auto"/>
              <w:rPr>
                <w:rFonts w:cs="Arial"/>
                <w:sz w:val="18"/>
                <w:szCs w:val="18"/>
              </w:rPr>
            </w:pPr>
            <w:r>
              <w:rPr>
                <w:rFonts w:cs="Arial"/>
                <w:sz w:val="18"/>
                <w:szCs w:val="18"/>
              </w:rPr>
              <w:t>Michael Hering</w:t>
            </w:r>
          </w:p>
        </w:tc>
        <w:tc>
          <w:tcPr>
            <w:tcW w:w="992" w:type="dxa"/>
          </w:tcPr>
          <w:p w14:paraId="600F394E" w14:textId="4C58AB38" w:rsidR="00153195" w:rsidRDefault="00153195" w:rsidP="001E3B19">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8376832"/>
      <w:r w:rsidRPr="002C0ED4">
        <w:rPr>
          <w:rFonts w:cs="Arial"/>
        </w:rPr>
        <w:lastRenderedPageBreak/>
        <w:t>I</w:t>
      </w:r>
      <w:r w:rsidR="0093621D">
        <w:rPr>
          <w:rFonts w:cs="Arial"/>
        </w:rPr>
        <w:t>NTRODUCTION</w:t>
      </w:r>
      <w:bookmarkEnd w:id="0"/>
    </w:p>
    <w:p w14:paraId="1FDD04FA" w14:textId="19D7F08B" w:rsidR="00AE6B4B" w:rsidRDefault="00AE6B4B" w:rsidP="00007940">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1E3B19">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4162AFC5" w14:textId="735374AD" w:rsidR="00D70F88" w:rsidRPr="00D70F88" w:rsidRDefault="00D70F88" w:rsidP="00007940">
      <w:pPr>
        <w:pStyle w:val="BodyText"/>
        <w:jc w:val="both"/>
      </w:pPr>
      <w:r w:rsidRPr="00D70F88">
        <w:t xml:space="preserve">The </w:t>
      </w:r>
      <w:r>
        <w:t>General Data Protection Regulation (</w:t>
      </w:r>
      <w:r w:rsidRPr="00D70F88">
        <w:t>GDPR</w:t>
      </w:r>
      <w:r>
        <w:t>)</w:t>
      </w:r>
      <w:r w:rsidRPr="00D70F88">
        <w:t xml:space="preserve"> defines “personal data”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16A490F" w14:textId="1121EAE4" w:rsidR="00D70F88" w:rsidRDefault="00D70F88" w:rsidP="00007940">
      <w:pPr>
        <w:pStyle w:val="BodyText"/>
        <w:jc w:val="both"/>
      </w:pPr>
      <w:r w:rsidRPr="00D70F88">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14:paraId="74468861" w14:textId="203C358F" w:rsidR="00AE2D6B" w:rsidRDefault="006C209B" w:rsidP="00007940">
      <w:pPr>
        <w:pStyle w:val="BodyText"/>
        <w:jc w:val="both"/>
      </w:pPr>
      <w:r w:rsidRPr="006C209B">
        <w:t>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organizational measures required by the GDPR to protect that data).</w:t>
      </w:r>
    </w:p>
    <w:p w14:paraId="2005F95D" w14:textId="5975CBBA" w:rsidR="006C209B" w:rsidRPr="006C209B" w:rsidRDefault="00AE2D6B" w:rsidP="00AE2D6B">
      <w:pPr>
        <w:spacing w:before="0" w:line="240" w:lineRule="auto"/>
      </w:pPr>
      <w:r>
        <w:br w:type="page"/>
      </w:r>
    </w:p>
    <w:p w14:paraId="178D51DE" w14:textId="205F2AC3" w:rsidR="00D5309E" w:rsidRDefault="00865380" w:rsidP="006C209B">
      <w:pPr>
        <w:pStyle w:val="Heading2"/>
        <w:rPr>
          <w:rFonts w:cs="Arial"/>
        </w:rPr>
      </w:pPr>
      <w:bookmarkStart w:id="1" w:name="_Toc118376833"/>
      <w:r w:rsidRPr="002C0ED4">
        <w:rPr>
          <w:rFonts w:cs="Arial"/>
        </w:rPr>
        <w:lastRenderedPageBreak/>
        <w:t>Purpose</w:t>
      </w:r>
      <w:bookmarkEnd w:id="1"/>
    </w:p>
    <w:p w14:paraId="3682BAAD" w14:textId="61D838A7" w:rsidR="001C2F3E" w:rsidRDefault="00501FA5" w:rsidP="00007940">
      <w:pPr>
        <w:pStyle w:val="BodyText"/>
        <w:jc w:val="both"/>
      </w:pPr>
      <w:r>
        <w:t>The</w:t>
      </w:r>
      <w:r w:rsidR="001C2F3E">
        <w:t xml:space="preserve"> Data Protection Policy/Privacy Statement </w:t>
      </w:r>
      <w:proofErr w:type="spellStart"/>
      <w:r w:rsidR="001C2F3E" w:rsidRPr="001C2F3E">
        <w:t>Policy_Personal</w:t>
      </w:r>
      <w:proofErr w:type="spellEnd"/>
      <w:r w:rsidR="001C2F3E" w:rsidRPr="001C2F3E">
        <w:t xml:space="preserve"> Data Protection Management_v3.</w:t>
      </w:r>
      <w:r w:rsidR="00153195">
        <w:t>3</w:t>
      </w:r>
      <w:r w:rsidR="001E3B19">
        <w:t xml:space="preserve"> </w:t>
      </w:r>
      <w:r w:rsidR="001C2F3E">
        <w:t xml:space="preserve">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007940">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001F4AA0" w:rsidR="001C2F3E" w:rsidRPr="001C2F3E" w:rsidRDefault="001C2F3E" w:rsidP="00007940">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1E3B19">
        <w:t>Statement,</w:t>
      </w:r>
      <w:r>
        <w:t xml:space="preserve"> and information security policies.</w:t>
      </w:r>
    </w:p>
    <w:p w14:paraId="71635796" w14:textId="6FF56012" w:rsidR="00ED729C" w:rsidRPr="00F039AE" w:rsidRDefault="00AA17EC" w:rsidP="00CC0D6E">
      <w:pPr>
        <w:pStyle w:val="Heading2"/>
        <w:rPr>
          <w:rFonts w:cs="Arial"/>
        </w:rPr>
      </w:pPr>
      <w:bookmarkStart w:id="2" w:name="_Toc138667729"/>
      <w:bookmarkStart w:id="3" w:name="_Toc118376834"/>
      <w:r w:rsidRPr="002C0ED4">
        <w:rPr>
          <w:rFonts w:cs="Arial"/>
        </w:rPr>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67FD0245" w14:textId="5647DB7D" w:rsidR="00ED729C" w:rsidRPr="00ED729C" w:rsidRDefault="00ED729C" w:rsidP="00007940">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r w:rsidRPr="00ED729C">
            <w:rPr>
              <w:rFonts w:cs="Arial"/>
            </w:rPr>
            <w:t xml:space="preserve"> Name</w:t>
          </w:r>
        </w:sdtContent>
      </w:sdt>
      <w:r w:rsidRPr="00ED729C">
        <w:rPr>
          <w:rFonts w:cs="Arial"/>
        </w:rPr>
        <w:t xml:space="preserve"> is within the scope of this procedure.</w:t>
      </w:r>
    </w:p>
    <w:p w14:paraId="523CC3E3" w14:textId="29E7A5F5" w:rsidR="00CC0D6E" w:rsidRDefault="00ED729C" w:rsidP="00007940">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in behalf of FPT Software.</w:t>
      </w:r>
    </w:p>
    <w:p w14:paraId="5F3BE774" w14:textId="53DCBDC9" w:rsidR="002639A3" w:rsidRPr="004532F2" w:rsidRDefault="002639A3" w:rsidP="00007940">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1E3B19">
        <w:rPr>
          <w:rFonts w:cs="Arial"/>
        </w:rPr>
        <w:t xml:space="preserve"> See </w:t>
      </w:r>
      <w:proofErr w:type="spellStart"/>
      <w:r w:rsidR="001E3B19" w:rsidRPr="001E3B19">
        <w:rPr>
          <w:rFonts w:cs="Arial"/>
        </w:rPr>
        <w:t>Policy_PIMS</w:t>
      </w:r>
      <w:proofErr w:type="spellEnd"/>
      <w:r w:rsidR="001E3B19" w:rsidRPr="001E3B19">
        <w:rPr>
          <w:rFonts w:cs="Arial"/>
        </w:rPr>
        <w:t xml:space="preserve"> Scope_v1.</w:t>
      </w:r>
      <w:r w:rsidR="00153195">
        <w:rPr>
          <w:rFonts w:cs="Arial"/>
        </w:rPr>
        <w:t>2</w:t>
      </w:r>
      <w:r w:rsidR="001E3B19">
        <w:rPr>
          <w:rFonts w:cs="Arial"/>
        </w:rPr>
        <w:t>.</w:t>
      </w:r>
    </w:p>
    <w:p w14:paraId="6CB24AA3" w14:textId="77777777" w:rsidR="002639A3" w:rsidRDefault="002639A3" w:rsidP="00007940">
      <w:pPr>
        <w:pStyle w:val="Heading2"/>
        <w:jc w:val="both"/>
      </w:pPr>
      <w:bookmarkStart w:id="4" w:name="_Toc15371751"/>
      <w:bookmarkStart w:id="5" w:name="_Toc15975605"/>
      <w:bookmarkStart w:id="6" w:name="_Toc118376835"/>
      <w:r>
        <w:t>Application of national Laws</w:t>
      </w:r>
      <w:bookmarkEnd w:id="4"/>
      <w:bookmarkEnd w:id="5"/>
      <w:bookmarkEnd w:id="6"/>
    </w:p>
    <w:p w14:paraId="0EE63E1D" w14:textId="32739D99" w:rsidR="002639A3" w:rsidRPr="009F42B7" w:rsidRDefault="002639A3" w:rsidP="00007940">
      <w:pPr>
        <w:pStyle w:val="BodyText"/>
        <w:jc w:val="both"/>
      </w:pPr>
      <w:r w:rsidRPr="009F42B7">
        <w:t>Th</w:t>
      </w:r>
      <w:r>
        <w:t>e</w:t>
      </w:r>
      <w:r w:rsidRPr="009F42B7">
        <w:t xml:space="preserve"> Data Protection Policy</w:t>
      </w:r>
      <w:r>
        <w:t xml:space="preserve">, </w:t>
      </w:r>
      <w:r w:rsidR="00D5309E">
        <w:t xml:space="preserve">procedures, </w:t>
      </w:r>
      <w:r w:rsidR="001E3B19">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48061660" w:rsidR="002639A3" w:rsidRPr="00ED729C" w:rsidRDefault="002639A3" w:rsidP="00007940">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1E3B19" w:rsidRPr="009F42B7">
        <w:t>Policy,</w:t>
      </w:r>
      <w:r>
        <w:t xml:space="preserve"> and this guideline</w:t>
      </w:r>
      <w:r w:rsidRPr="009F42B7">
        <w:t xml:space="preserve">, </w:t>
      </w:r>
      <w:r>
        <w:t>FPT Software</w:t>
      </w:r>
      <w:r w:rsidRPr="009F42B7">
        <w:t xml:space="preserve"> will work with </w:t>
      </w:r>
      <w:r w:rsidRPr="009F42B7">
        <w:lastRenderedPageBreak/>
        <w:t xml:space="preserve">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0A0AE458" w14:textId="17952C06" w:rsidR="00ED729C" w:rsidRDefault="00ED729C" w:rsidP="00007940">
      <w:pPr>
        <w:pStyle w:val="Heading2"/>
        <w:jc w:val="both"/>
        <w:rPr>
          <w:rFonts w:cs="Arial"/>
        </w:rPr>
      </w:pPr>
      <w:bookmarkStart w:id="7" w:name="_Toc118376836"/>
      <w:r>
        <w:rPr>
          <w:rFonts w:cs="Arial"/>
        </w:rPr>
        <w:t>Responsibilities</w:t>
      </w:r>
      <w:bookmarkEnd w:id="7"/>
    </w:p>
    <w:p w14:paraId="7A9C2134" w14:textId="2EEC4E90" w:rsidR="00ED729C" w:rsidRPr="00ED729C" w:rsidRDefault="00ED729C" w:rsidP="00007940">
      <w:pPr>
        <w:pStyle w:val="BodyText"/>
        <w:jc w:val="both"/>
      </w:pPr>
      <w:r w:rsidRPr="00ED729C">
        <w:t xml:space="preserve">The </w:t>
      </w:r>
      <w:sdt>
        <w:sdtPr>
          <w:rPr>
            <w:lang w:val="en-GB"/>
          </w:rPr>
          <w:alias w:val="DataProtectionOfficer"/>
          <w:tag w:val="DataProtectionOfficer"/>
          <w:id w:val="-828524726"/>
          <w:placeholder>
            <w:docPart w:val="20606D6DECA13A469463060FB56FF756"/>
          </w:placeholder>
          <w:text/>
        </w:sdtPr>
        <w:sdtEndPr/>
        <w:sdtContent>
          <w:r>
            <w:rPr>
              <w:lang w:val="en-GB"/>
            </w:rPr>
            <w:t xml:space="preserve">Global </w:t>
          </w:r>
          <w:r w:rsidRPr="00ED729C">
            <w:rPr>
              <w:lang w:val="en-GB"/>
            </w:rPr>
            <w:t>Data Protection Officer</w:t>
          </w:r>
        </w:sdtContent>
      </w:sdt>
      <w:r w:rsidRPr="00ED729C">
        <w:t xml:space="preserve"> is responsible for ensuring that the </w:t>
      </w:r>
      <w:r>
        <w:t>Data Protection Policy and the privacy</w:t>
      </w:r>
      <w:r w:rsidRPr="00ED729C">
        <w:t xml:space="preserve"> </w:t>
      </w:r>
      <w:r>
        <w:t>statement</w:t>
      </w:r>
      <w:r w:rsidRPr="00ED729C">
        <w:t xml:space="preserve"> is correct and that mechanisms exist such as having the </w:t>
      </w:r>
      <w:r>
        <w:t>Data Protection Policy and the privacy statement</w:t>
      </w:r>
      <w:r w:rsidRPr="00ED729C">
        <w:t xml:space="preserve"> on </w:t>
      </w:r>
      <w:sdt>
        <w:sdtPr>
          <w:rPr>
            <w:lang w:val="en-GB"/>
          </w:rPr>
          <w:alias w:val="CompanyName"/>
          <w:tag w:val="CompanyName"/>
          <w:id w:val="-332525671"/>
          <w:placeholder>
            <w:docPart w:val="574ED2B805E2B143B137AECC9E8D8615"/>
          </w:placeholder>
          <w:text/>
        </w:sdtPr>
        <w:sdtEndPr/>
        <w:sdtContent>
          <w:r>
            <w:rPr>
              <w:lang w:val="en-GB"/>
            </w:rPr>
            <w:t>FPT Software</w:t>
          </w:r>
        </w:sdtContent>
      </w:sdt>
      <w:r w:rsidRPr="00ED729C" w:rsidDel="008E5A21">
        <w:t xml:space="preserve"> </w:t>
      </w:r>
      <w:r w:rsidRPr="00ED729C">
        <w:t xml:space="preserve">website to make all data subjects aware of the contents of this notice prior </w:t>
      </w:r>
      <w:sdt>
        <w:sdtPr>
          <w:rPr>
            <w:lang w:val="en-GB"/>
          </w:rPr>
          <w:alias w:val="CompanyName"/>
          <w:tag w:val="CompanyName"/>
          <w:id w:val="-372313000"/>
          <w:placeholder>
            <w:docPart w:val="62FAC29E729F1249AF1A93BB6C0003F8"/>
          </w:placeholder>
          <w:text/>
        </w:sdtPr>
        <w:sdtEndPr/>
        <w:sdtContent>
          <w:r>
            <w:rPr>
              <w:lang w:val="en-GB"/>
            </w:rPr>
            <w:t xml:space="preserve">FPT Software </w:t>
          </w:r>
        </w:sdtContent>
      </w:sdt>
      <w:r w:rsidRPr="00ED729C">
        <w:t xml:space="preserve">commencing collection of their data. </w:t>
      </w: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1D0EB02F" w14:textId="6618E642" w:rsidR="007A4DCF" w:rsidRPr="007A4DCF" w:rsidRDefault="008B0774" w:rsidP="00007940">
      <w:pPr>
        <w:pStyle w:val="Heading2"/>
        <w:jc w:val="both"/>
        <w:rPr>
          <w:rFonts w:cs="Arial"/>
        </w:rPr>
      </w:pPr>
      <w:bookmarkStart w:id="8" w:name="_Toc118376837"/>
      <w:r>
        <w:rPr>
          <w:rFonts w:cs="Arial"/>
        </w:rPr>
        <w:lastRenderedPageBreak/>
        <w:t>Procedure</w:t>
      </w:r>
      <w:r w:rsidR="00CC76AE">
        <w:rPr>
          <w:rFonts w:cs="Arial"/>
        </w:rPr>
        <w:t xml:space="preserve"> Article 12</w:t>
      </w:r>
      <w:bookmarkEnd w:id="8"/>
    </w:p>
    <w:p w14:paraId="5694030E" w14:textId="57CAE5D5" w:rsidR="00AE19F0" w:rsidRPr="00AE19F0" w:rsidRDefault="00AE19F0" w:rsidP="00007940">
      <w:pPr>
        <w:jc w:val="both"/>
        <w:rPr>
          <w:rFonts w:cs="Arial"/>
        </w:rPr>
      </w:pPr>
      <w:r>
        <w:rPr>
          <w:rFonts w:cs="Arial"/>
          <w:lang w:val="en-GB"/>
        </w:rPr>
        <w:t>FPT Software</w:t>
      </w:r>
      <w:r w:rsidRPr="00AE19F0">
        <w:rPr>
          <w:rFonts w:cs="Arial"/>
        </w:rPr>
        <w:t xml:space="preserve"> identifies the legal basis for processing personal data before any processing operations take place by clearly establishing, defining, and documenting: </w:t>
      </w:r>
    </w:p>
    <w:p w14:paraId="074610F9" w14:textId="2349ED0A" w:rsidR="00AE19F0" w:rsidRPr="00AE19F0" w:rsidRDefault="00AE19F0" w:rsidP="00007940">
      <w:pPr>
        <w:jc w:val="both"/>
        <w:rPr>
          <w:rFonts w:cs="Arial"/>
        </w:rPr>
      </w:pPr>
      <w:r>
        <w:rPr>
          <w:rFonts w:cs="Arial"/>
        </w:rPr>
        <w:t>T</w:t>
      </w:r>
      <w:r w:rsidRPr="00AE19F0">
        <w:rPr>
          <w:rFonts w:cs="Arial"/>
        </w:rPr>
        <w:t>he specific purpose of processing the personal data and the legal basis to process the data under:</w:t>
      </w:r>
    </w:p>
    <w:p w14:paraId="2605CE9D" w14:textId="48B2C603" w:rsidR="00AE19F0" w:rsidRPr="00AE19F0" w:rsidRDefault="00113D89" w:rsidP="00007940">
      <w:pPr>
        <w:ind w:firstLine="720"/>
        <w:jc w:val="both"/>
        <w:rPr>
          <w:rFonts w:cs="Arial"/>
        </w:rPr>
      </w:pPr>
      <w:r>
        <w:rPr>
          <w:rFonts w:cs="Arial"/>
        </w:rPr>
        <w:t>C</w:t>
      </w:r>
      <w:r w:rsidR="00AE19F0" w:rsidRPr="00AE19F0">
        <w:rPr>
          <w:rFonts w:cs="Arial"/>
        </w:rPr>
        <w:t>onsent obtained from the data subject</w:t>
      </w:r>
    </w:p>
    <w:p w14:paraId="47D432AE" w14:textId="4F0A5FD3" w:rsidR="00AE19F0" w:rsidRPr="00AE19F0" w:rsidRDefault="00113D89" w:rsidP="00007940">
      <w:pPr>
        <w:ind w:firstLine="720"/>
        <w:jc w:val="both"/>
        <w:rPr>
          <w:rFonts w:cs="Arial"/>
        </w:rPr>
      </w:pPr>
      <w:r>
        <w:rPr>
          <w:rFonts w:cs="Arial"/>
        </w:rPr>
        <w:t>P</w:t>
      </w:r>
      <w:r w:rsidR="00AE19F0" w:rsidRPr="00AE19F0">
        <w:rPr>
          <w:rFonts w:cs="Arial"/>
        </w:rPr>
        <w:t>erformance of a contract where the data subject is a party</w:t>
      </w:r>
    </w:p>
    <w:p w14:paraId="32A9084A" w14:textId="23997473" w:rsidR="00AE19F0" w:rsidRPr="00AE19F0" w:rsidRDefault="00113D89" w:rsidP="00007940">
      <w:pPr>
        <w:ind w:firstLine="720"/>
        <w:jc w:val="both"/>
        <w:rPr>
          <w:rFonts w:cs="Arial"/>
        </w:rPr>
      </w:pPr>
      <w:r>
        <w:rPr>
          <w:rFonts w:cs="Arial"/>
        </w:rPr>
        <w:t>L</w:t>
      </w:r>
      <w:r w:rsidR="00AE19F0" w:rsidRPr="00AE19F0">
        <w:rPr>
          <w:rFonts w:cs="Arial"/>
        </w:rPr>
        <w:t xml:space="preserve">egal obligation that </w:t>
      </w:r>
      <w:sdt>
        <w:sdtPr>
          <w:rPr>
            <w:rFonts w:cs="Arial"/>
            <w:lang w:val="en-GB"/>
          </w:rPr>
          <w:alias w:val="CompanyName"/>
          <w:tag w:val="CompanyName"/>
          <w:id w:val="1161429685"/>
          <w:placeholder>
            <w:docPart w:val="D02D63F907415E40ABABE13EAFA20F5A"/>
          </w:placeholder>
          <w:text/>
        </w:sdtPr>
        <w:sdtEndPr/>
        <w:sdtContent>
          <w:r w:rsidR="00AE19F0">
            <w:rPr>
              <w:rFonts w:cs="Arial"/>
              <w:lang w:val="en-GB"/>
            </w:rPr>
            <w:t>FPT Software</w:t>
          </w:r>
        </w:sdtContent>
      </w:sdt>
      <w:r w:rsidR="00AE19F0" w:rsidRPr="00AE19F0">
        <w:rPr>
          <w:rFonts w:cs="Arial"/>
        </w:rPr>
        <w:t xml:space="preserve"> is required to meet</w:t>
      </w:r>
    </w:p>
    <w:p w14:paraId="19AFD8E0" w14:textId="0BFE7A6C" w:rsidR="00AE19F0" w:rsidRPr="00AE19F0" w:rsidRDefault="00113D89" w:rsidP="00007940">
      <w:pPr>
        <w:ind w:firstLine="720"/>
        <w:jc w:val="both"/>
        <w:rPr>
          <w:rFonts w:cs="Arial"/>
        </w:rPr>
      </w:pPr>
      <w:r>
        <w:rPr>
          <w:rFonts w:cs="Arial"/>
        </w:rPr>
        <w:t>P</w:t>
      </w:r>
      <w:r w:rsidR="00AE19F0" w:rsidRPr="00AE19F0">
        <w:rPr>
          <w:rFonts w:cs="Arial"/>
        </w:rPr>
        <w:t>rotect the vital interests of the data subject, including the protection of rights and freedoms</w:t>
      </w:r>
    </w:p>
    <w:p w14:paraId="7F7A1EE8" w14:textId="7513AB5E" w:rsidR="00AE19F0" w:rsidRPr="00AE19F0" w:rsidRDefault="00113D89" w:rsidP="00007940">
      <w:pPr>
        <w:ind w:left="720"/>
        <w:jc w:val="both"/>
        <w:rPr>
          <w:rFonts w:cs="Arial"/>
        </w:rPr>
      </w:pPr>
      <w:r>
        <w:rPr>
          <w:rFonts w:cs="Arial"/>
        </w:rPr>
        <w:t>N</w:t>
      </w:r>
      <w:r w:rsidR="00AE19F0" w:rsidRPr="00AE19F0">
        <w:rPr>
          <w:rFonts w:cs="Arial"/>
        </w:rPr>
        <w:t>ecessary for the legitimate interests of the data controller or third party, unless the processing is overridden by the vital interests, including rights and freedoms</w:t>
      </w:r>
    </w:p>
    <w:p w14:paraId="0B009F9F" w14:textId="09BF0BA4" w:rsidR="00AE19F0" w:rsidRPr="00AE19F0" w:rsidRDefault="00113D89" w:rsidP="00007940">
      <w:pPr>
        <w:ind w:firstLine="720"/>
        <w:jc w:val="both"/>
        <w:rPr>
          <w:rFonts w:cs="Arial"/>
        </w:rPr>
      </w:pPr>
      <w:r>
        <w:rPr>
          <w:rFonts w:cs="Arial"/>
        </w:rPr>
        <w:t>N</w:t>
      </w:r>
      <w:r w:rsidR="00AE19F0" w:rsidRPr="00AE19F0">
        <w:rPr>
          <w:rFonts w:cs="Arial"/>
        </w:rPr>
        <w:t>ational law</w:t>
      </w:r>
    </w:p>
    <w:p w14:paraId="31F85B9F" w14:textId="52E4DCA7" w:rsidR="00AE19F0" w:rsidRPr="00AE19F0" w:rsidRDefault="00AE19F0" w:rsidP="00007940">
      <w:pPr>
        <w:jc w:val="both"/>
        <w:rPr>
          <w:rFonts w:cs="Arial"/>
        </w:rPr>
      </w:pPr>
      <w:r>
        <w:rPr>
          <w:rFonts w:cs="Arial"/>
        </w:rPr>
        <w:t>A</w:t>
      </w:r>
      <w:r w:rsidRPr="00AE19F0">
        <w:rPr>
          <w:rFonts w:cs="Arial"/>
        </w:rPr>
        <w:t>ny special categories of personal data processed and the legal basis to process the data under:</w:t>
      </w:r>
    </w:p>
    <w:p w14:paraId="1FDFB9D5" w14:textId="56628BB1" w:rsidR="00AE19F0" w:rsidRPr="00AE19F0" w:rsidRDefault="00113D89" w:rsidP="00007940">
      <w:pPr>
        <w:ind w:firstLine="720"/>
        <w:jc w:val="both"/>
        <w:rPr>
          <w:rFonts w:cs="Arial"/>
        </w:rPr>
      </w:pPr>
      <w:r>
        <w:rPr>
          <w:rFonts w:cs="Arial"/>
        </w:rPr>
        <w:t>E</w:t>
      </w:r>
      <w:r w:rsidR="00AE19F0" w:rsidRPr="00AE19F0">
        <w:rPr>
          <w:rFonts w:cs="Arial"/>
        </w:rPr>
        <w:t>xplicit consent obtained from the data subject</w:t>
      </w:r>
    </w:p>
    <w:p w14:paraId="64E8D666" w14:textId="0AD70540" w:rsidR="00AE19F0" w:rsidRPr="00AE19F0" w:rsidRDefault="00113D89" w:rsidP="00007940">
      <w:pPr>
        <w:ind w:firstLine="720"/>
        <w:jc w:val="both"/>
        <w:rPr>
          <w:rFonts w:cs="Arial"/>
        </w:rPr>
      </w:pPr>
      <w:r>
        <w:rPr>
          <w:rFonts w:cs="Arial"/>
        </w:rPr>
        <w:t>N</w:t>
      </w:r>
      <w:r w:rsidR="00AE19F0" w:rsidRPr="00AE19F0">
        <w:rPr>
          <w:rFonts w:cs="Arial"/>
        </w:rPr>
        <w:t>ecessary for employment rights or obligations</w:t>
      </w:r>
    </w:p>
    <w:p w14:paraId="537605D5" w14:textId="5483431B" w:rsidR="00AE19F0" w:rsidRPr="00AE19F0" w:rsidRDefault="00113D89" w:rsidP="00007940">
      <w:pPr>
        <w:ind w:firstLine="720"/>
        <w:jc w:val="both"/>
        <w:rPr>
          <w:rFonts w:cs="Arial"/>
        </w:rPr>
      </w:pPr>
      <w:r>
        <w:rPr>
          <w:rFonts w:cs="Arial"/>
        </w:rPr>
        <w:t>P</w:t>
      </w:r>
      <w:r w:rsidR="00AE19F0" w:rsidRPr="00AE19F0">
        <w:rPr>
          <w:rFonts w:cs="Arial"/>
        </w:rPr>
        <w:t>rotect the vital interests of the data subject, including the protection of rights and freedoms</w:t>
      </w:r>
    </w:p>
    <w:p w14:paraId="71CAA31A" w14:textId="027E91B4" w:rsidR="00AE19F0" w:rsidRPr="00AE19F0" w:rsidRDefault="00113D89" w:rsidP="00007940">
      <w:pPr>
        <w:ind w:firstLine="720"/>
        <w:jc w:val="both"/>
        <w:rPr>
          <w:rFonts w:cs="Arial"/>
        </w:rPr>
      </w:pPr>
      <w:r>
        <w:rPr>
          <w:rFonts w:cs="Arial"/>
        </w:rPr>
        <w:t>N</w:t>
      </w:r>
      <w:r w:rsidR="00AE19F0" w:rsidRPr="00AE19F0">
        <w:rPr>
          <w:rFonts w:cs="Arial"/>
        </w:rPr>
        <w:t>ecessary for the legitimate activities with appropriate safeguards</w:t>
      </w:r>
    </w:p>
    <w:p w14:paraId="05E01DC7" w14:textId="5026B919" w:rsidR="00AE19F0" w:rsidRPr="00AE19F0" w:rsidRDefault="00113D89" w:rsidP="00007940">
      <w:pPr>
        <w:ind w:firstLine="720"/>
        <w:jc w:val="both"/>
        <w:rPr>
          <w:rFonts w:cs="Arial"/>
        </w:rPr>
      </w:pPr>
      <w:r>
        <w:rPr>
          <w:rFonts w:cs="Arial"/>
        </w:rPr>
        <w:t>P</w:t>
      </w:r>
      <w:r w:rsidR="00AE19F0" w:rsidRPr="00AE19F0">
        <w:rPr>
          <w:rFonts w:cs="Arial"/>
        </w:rPr>
        <w:t>ersonal data made public by the data subject</w:t>
      </w:r>
    </w:p>
    <w:p w14:paraId="21D4656F" w14:textId="74B79E34" w:rsidR="00AE19F0" w:rsidRPr="00AE19F0" w:rsidRDefault="00113D89" w:rsidP="00007940">
      <w:pPr>
        <w:ind w:firstLine="720"/>
        <w:jc w:val="both"/>
        <w:rPr>
          <w:rFonts w:cs="Arial"/>
        </w:rPr>
      </w:pPr>
      <w:r>
        <w:rPr>
          <w:rFonts w:cs="Arial"/>
        </w:rPr>
        <w:t>L</w:t>
      </w:r>
      <w:r w:rsidR="00AE19F0" w:rsidRPr="00AE19F0">
        <w:rPr>
          <w:rFonts w:cs="Arial"/>
        </w:rPr>
        <w:t>egal claims</w:t>
      </w:r>
    </w:p>
    <w:p w14:paraId="6C4424EB" w14:textId="56FB5956" w:rsidR="00AE19F0" w:rsidRPr="00AE19F0" w:rsidRDefault="00113D89" w:rsidP="00007940">
      <w:pPr>
        <w:ind w:firstLine="720"/>
        <w:jc w:val="both"/>
        <w:rPr>
          <w:rFonts w:cs="Arial"/>
        </w:rPr>
      </w:pPr>
      <w:r>
        <w:rPr>
          <w:rFonts w:cs="Arial"/>
        </w:rPr>
        <w:t>S</w:t>
      </w:r>
      <w:r w:rsidR="00AE19F0" w:rsidRPr="00AE19F0">
        <w:rPr>
          <w:rFonts w:cs="Arial"/>
        </w:rPr>
        <w:t>ubstantial public interest</w:t>
      </w:r>
    </w:p>
    <w:p w14:paraId="0D494429" w14:textId="4B291FA0" w:rsidR="00AE19F0" w:rsidRPr="00AE19F0" w:rsidRDefault="00113D89" w:rsidP="00007940">
      <w:pPr>
        <w:ind w:left="720"/>
        <w:jc w:val="both"/>
        <w:rPr>
          <w:rFonts w:cs="Arial"/>
        </w:rPr>
      </w:pPr>
      <w:r>
        <w:rPr>
          <w:rFonts w:cs="Arial"/>
        </w:rPr>
        <w:t>P</w:t>
      </w:r>
      <w:r w:rsidR="00AE19F0" w:rsidRPr="00AE19F0">
        <w:rPr>
          <w:rFonts w:cs="Arial"/>
        </w:rPr>
        <w:t xml:space="preserve">reventive or occupational medicine, for the assessment </w:t>
      </w:r>
      <w:r>
        <w:rPr>
          <w:rFonts w:cs="Arial"/>
        </w:rPr>
        <w:t>of the working capacity of the e</w:t>
      </w:r>
      <w:r w:rsidR="00AE19F0" w:rsidRPr="00AE19F0">
        <w:rPr>
          <w:rFonts w:cs="Arial"/>
        </w:rPr>
        <w:t>mployee, medical diagnosis, provision of health or social care treatment, or management of health and social care systems and services, under the basis that appropriate contracts with health professionals and safeguards are in place</w:t>
      </w:r>
    </w:p>
    <w:p w14:paraId="4EC884E0" w14:textId="35895599" w:rsidR="00AE19F0" w:rsidRPr="00AE19F0" w:rsidRDefault="00113D89" w:rsidP="00007940">
      <w:pPr>
        <w:ind w:left="720"/>
        <w:jc w:val="both"/>
        <w:rPr>
          <w:rFonts w:cs="Arial"/>
        </w:rPr>
      </w:pPr>
      <w:r>
        <w:rPr>
          <w:rFonts w:cs="Arial"/>
        </w:rPr>
        <w:t>P</w:t>
      </w:r>
      <w:r w:rsidR="00AE19F0" w:rsidRPr="00AE19F0">
        <w:rPr>
          <w:rFonts w:cs="Arial"/>
        </w:rPr>
        <w:t xml:space="preserve">ublic health, ensuring appropriate safeguards are in place for the protection of rights and </w:t>
      </w:r>
      <w:r>
        <w:rPr>
          <w:rFonts w:cs="Arial"/>
        </w:rPr>
        <w:t>F</w:t>
      </w:r>
      <w:r w:rsidR="00AE19F0" w:rsidRPr="00AE19F0">
        <w:rPr>
          <w:rFonts w:cs="Arial"/>
        </w:rPr>
        <w:t>reedoms of the data subject, or professional secrecy</w:t>
      </w:r>
    </w:p>
    <w:p w14:paraId="3D8762D2" w14:textId="59ECA575" w:rsidR="00DE2A18" w:rsidRDefault="00113D89" w:rsidP="00007940">
      <w:pPr>
        <w:ind w:firstLine="720"/>
        <w:jc w:val="both"/>
        <w:rPr>
          <w:rFonts w:cs="Arial"/>
        </w:rPr>
      </w:pPr>
      <w:r>
        <w:rPr>
          <w:rFonts w:cs="Arial"/>
        </w:rPr>
        <w:t>N</w:t>
      </w:r>
      <w:r w:rsidR="00AE19F0" w:rsidRPr="00AE19F0">
        <w:rPr>
          <w:rFonts w:cs="Arial"/>
        </w:rPr>
        <w:t>ational laws in terms of processing genetic, biometric or health data</w:t>
      </w:r>
    </w:p>
    <w:p w14:paraId="08517BEE" w14:textId="4C3E1D36" w:rsidR="00DE2A18" w:rsidRPr="00DE2A18" w:rsidRDefault="00776FC7" w:rsidP="00007940">
      <w:pPr>
        <w:jc w:val="both"/>
        <w:rPr>
          <w:rFonts w:cs="Arial"/>
        </w:rPr>
      </w:pPr>
      <w:sdt>
        <w:sdtPr>
          <w:rPr>
            <w:rFonts w:cs="Arial"/>
            <w:lang w:val="en-GB"/>
          </w:rPr>
          <w:alias w:val="CompanyName"/>
          <w:tag w:val="CompanyName"/>
          <w:id w:val="-1328901613"/>
          <w:placeholder>
            <w:docPart w:val="88631D14CBC93A4C9F0F6B2A72534DAF"/>
          </w:placeholder>
          <w:text/>
        </w:sdtPr>
        <w:sdtEndPr/>
        <w:sdtContent>
          <w:r w:rsidR="00D32A06">
            <w:rPr>
              <w:rFonts w:cs="Arial"/>
              <w:lang w:val="en-GB"/>
            </w:rPr>
            <w:t>FPT Software</w:t>
          </w:r>
        </w:sdtContent>
      </w:sdt>
      <w:r w:rsidR="00D32A06" w:rsidRPr="00D32A06">
        <w:rPr>
          <w:rFonts w:cs="Arial"/>
        </w:rPr>
        <w:t xml:space="preserve"> records this information in line with its data protection impact assessment </w:t>
      </w:r>
      <w:r w:rsidR="00D32A06">
        <w:rPr>
          <w:rFonts w:cs="Arial"/>
        </w:rPr>
        <w:t>(</w:t>
      </w:r>
      <w:proofErr w:type="spellStart"/>
      <w:r w:rsidR="00D32A06" w:rsidRPr="00D32A06">
        <w:rPr>
          <w:rFonts w:cs="Arial"/>
        </w:rPr>
        <w:t>Guideline_Risk</w:t>
      </w:r>
      <w:proofErr w:type="spellEnd"/>
      <w:r w:rsidR="00D32A06" w:rsidRPr="00D32A06">
        <w:rPr>
          <w:rFonts w:cs="Arial"/>
        </w:rPr>
        <w:t xml:space="preserve"> Management_DPIA_v2.</w:t>
      </w:r>
      <w:r w:rsidR="00153195">
        <w:rPr>
          <w:rFonts w:cs="Arial"/>
        </w:rPr>
        <w:t>3</w:t>
      </w:r>
      <w:r w:rsidR="00D32A06">
        <w:rPr>
          <w:rFonts w:cs="Arial"/>
        </w:rPr>
        <w:t>)</w:t>
      </w:r>
      <w:r w:rsidR="00D32A06" w:rsidRPr="00D32A06">
        <w:rPr>
          <w:rFonts w:cs="Arial"/>
        </w:rPr>
        <w:t xml:space="preserve"> and data inventory</w:t>
      </w:r>
      <w:r w:rsidR="00D32A06">
        <w:rPr>
          <w:rFonts w:cs="Arial"/>
        </w:rPr>
        <w:t xml:space="preserve"> (</w:t>
      </w:r>
      <w:proofErr w:type="spellStart"/>
      <w:r w:rsidR="00D32A06" w:rsidRPr="00D32A06">
        <w:rPr>
          <w:rFonts w:cs="Arial"/>
        </w:rPr>
        <w:t>Guideline_Personal</w:t>
      </w:r>
      <w:proofErr w:type="spellEnd"/>
      <w:r w:rsidR="00D32A06" w:rsidRPr="00D32A06">
        <w:rPr>
          <w:rFonts w:cs="Arial"/>
        </w:rPr>
        <w:t xml:space="preserve"> Data Inventory Management_v3.</w:t>
      </w:r>
      <w:r w:rsidR="00153195">
        <w:rPr>
          <w:rFonts w:cs="Arial"/>
        </w:rPr>
        <w:t>3</w:t>
      </w:r>
      <w:r w:rsidR="00D32A06">
        <w:rPr>
          <w:rFonts w:cs="Arial"/>
        </w:rPr>
        <w:t>).</w:t>
      </w:r>
    </w:p>
    <w:p w14:paraId="390C1002" w14:textId="2AD59A22" w:rsidR="00DE2A18" w:rsidRDefault="00DE2A18" w:rsidP="00DE2A18">
      <w:pPr>
        <w:rPr>
          <w:rFonts w:cs="Arial"/>
        </w:rPr>
      </w:pPr>
    </w:p>
    <w:p w14:paraId="5F86C9BD" w14:textId="77777777" w:rsidR="00B3548E" w:rsidRPr="00DE2A18" w:rsidRDefault="00B3548E" w:rsidP="00DE2A18">
      <w:pPr>
        <w:rPr>
          <w:rFonts w:cs="Arial"/>
        </w:rPr>
      </w:pPr>
    </w:p>
    <w:p w14:paraId="2B319FD2" w14:textId="6F6CB2BE" w:rsidR="008B0774" w:rsidRPr="007A4DCF" w:rsidRDefault="00B3548E" w:rsidP="00007940">
      <w:pPr>
        <w:pStyle w:val="Heading2"/>
        <w:jc w:val="both"/>
        <w:rPr>
          <w:rFonts w:cs="Arial"/>
        </w:rPr>
      </w:pPr>
      <w:bookmarkStart w:id="9" w:name="_Toc118376838"/>
      <w:r>
        <w:rPr>
          <w:rFonts w:cs="Arial"/>
        </w:rPr>
        <w:lastRenderedPageBreak/>
        <w:t>Privacy Statement</w:t>
      </w:r>
      <w:bookmarkEnd w:id="9"/>
    </w:p>
    <w:p w14:paraId="73331506" w14:textId="1CF5E092" w:rsidR="00845B4F" w:rsidRPr="00845B4F" w:rsidRDefault="00845B4F" w:rsidP="00007940">
      <w:pPr>
        <w:jc w:val="both"/>
        <w:rPr>
          <w:rFonts w:cs="Arial"/>
        </w:rPr>
      </w:pPr>
      <w:r w:rsidRPr="00845B4F">
        <w:rPr>
          <w:rFonts w:cs="Arial"/>
        </w:rPr>
        <w:t>When personal data collected from data subject with consent</w:t>
      </w:r>
      <w:r w:rsidR="007D7408">
        <w:rPr>
          <w:rFonts w:cs="Arial"/>
        </w:rPr>
        <w:t>:</w:t>
      </w:r>
    </w:p>
    <w:p w14:paraId="09BA8716" w14:textId="2F630145" w:rsidR="00845B4F" w:rsidRPr="00845B4F" w:rsidRDefault="00776FC7" w:rsidP="00007940">
      <w:pPr>
        <w:ind w:left="720"/>
        <w:jc w:val="both"/>
        <w:rPr>
          <w:rFonts w:cs="Arial"/>
        </w:rPr>
      </w:pPr>
      <w:sdt>
        <w:sdtPr>
          <w:rPr>
            <w:rFonts w:cs="Arial"/>
            <w:lang w:val="en-GB"/>
          </w:rPr>
          <w:alias w:val="CompanyName"/>
          <w:tag w:val="CompanyName"/>
          <w:id w:val="1694343869"/>
          <w:placeholder>
            <w:docPart w:val="E8445BD1E0A26F44BC079C96F1A5485B"/>
          </w:placeholder>
          <w:text/>
        </w:sdtPr>
        <w:sdtEndPr/>
        <w:sdtContent>
          <w:r w:rsidR="00845B4F">
            <w:rPr>
              <w:rFonts w:cs="Arial"/>
              <w:lang w:val="en-GB"/>
            </w:rPr>
            <w:t>FPT Software</w:t>
          </w:r>
        </w:sdtContent>
      </w:sdt>
      <w:r w:rsidR="00845B4F" w:rsidRPr="00845B4F">
        <w:rPr>
          <w:rFonts w:cs="Arial"/>
        </w:rPr>
        <w:t xml:space="preserve"> is transparent in its processing of personal data and provides the data subject with the following:</w:t>
      </w:r>
    </w:p>
    <w:p w14:paraId="53DD0CDD" w14:textId="17F7F862" w:rsidR="00845B4F" w:rsidRPr="00845B4F" w:rsidRDefault="00776FC7" w:rsidP="00007940">
      <w:pPr>
        <w:ind w:left="720"/>
        <w:jc w:val="both"/>
        <w:rPr>
          <w:rFonts w:cs="Arial"/>
        </w:rPr>
      </w:pPr>
      <w:sdt>
        <w:sdtPr>
          <w:rPr>
            <w:rFonts w:cs="Arial"/>
            <w:lang w:val="en-GB"/>
          </w:rPr>
          <w:alias w:val="CompanyName"/>
          <w:tag w:val="CompanyName"/>
          <w:id w:val="-732151985"/>
          <w:placeholder>
            <w:docPart w:val="C96CD17F48AAA840B0A9253F4EC2E303"/>
          </w:placeholder>
          <w:text/>
        </w:sdtPr>
        <w:sdtEndPr/>
        <w:sdtContent>
          <w:r w:rsidR="00845B4F">
            <w:rPr>
              <w:rFonts w:cs="Arial"/>
              <w:lang w:val="en-GB"/>
            </w:rPr>
            <w:t>FPT Software</w:t>
          </w:r>
        </w:sdtContent>
      </w:sdt>
      <w:r w:rsidR="00845B4F" w:rsidRPr="00845B4F">
        <w:rPr>
          <w:rFonts w:cs="Arial"/>
        </w:rPr>
        <w:t xml:space="preserve">’s identity, and contact details of the </w:t>
      </w:r>
      <w:sdt>
        <w:sdtPr>
          <w:rPr>
            <w:rFonts w:cs="Arial"/>
          </w:rPr>
          <w:alias w:val="DataProtectionOfficer"/>
          <w:tag w:val="DataProtectionOfficer"/>
          <w:id w:val="-1901125528"/>
          <w:placeholder>
            <w:docPart w:val="676D7DDF95872840BB57799A77486D45"/>
          </w:placeholder>
          <w:text/>
        </w:sdtPr>
        <w:sdtEndPr/>
        <w:sdtContent>
          <w:r w:rsidR="00845B4F">
            <w:rPr>
              <w:rFonts w:cs="Arial"/>
            </w:rPr>
            <w:t xml:space="preserve">Global </w:t>
          </w:r>
          <w:r w:rsidR="00845B4F" w:rsidRPr="00845B4F">
            <w:rPr>
              <w:rFonts w:cs="Arial"/>
            </w:rPr>
            <w:t>Data Protection Officer</w:t>
          </w:r>
        </w:sdtContent>
      </w:sdt>
      <w:r w:rsidR="00845B4F" w:rsidRPr="00845B4F">
        <w:rPr>
          <w:rFonts w:cs="Arial"/>
        </w:rPr>
        <w:t xml:space="preserve"> and any </w:t>
      </w:r>
      <w:r w:rsidR="00845B4F">
        <w:rPr>
          <w:rFonts w:cs="Arial"/>
        </w:rPr>
        <w:t xml:space="preserve">local </w:t>
      </w:r>
      <w:r w:rsidR="00845B4F" w:rsidRPr="00845B4F">
        <w:rPr>
          <w:rFonts w:cs="Arial"/>
        </w:rPr>
        <w:t>data protection representatives</w:t>
      </w:r>
    </w:p>
    <w:p w14:paraId="62436B20" w14:textId="5221C207" w:rsidR="00845B4F" w:rsidRPr="00845B4F" w:rsidRDefault="00845B4F" w:rsidP="00007940">
      <w:pPr>
        <w:ind w:left="720"/>
        <w:jc w:val="both"/>
        <w:rPr>
          <w:rFonts w:cs="Arial"/>
        </w:rPr>
      </w:pPr>
      <w:r w:rsidRPr="00845B4F">
        <w:rPr>
          <w:rFonts w:cs="Arial"/>
        </w:rPr>
        <w:t>The purpose(s), including legal basis, for the intended processing of personal data</w:t>
      </w:r>
    </w:p>
    <w:p w14:paraId="4F719998" w14:textId="2EFBCC4C" w:rsidR="00845B4F" w:rsidRPr="00845B4F" w:rsidRDefault="00845B4F" w:rsidP="00007940">
      <w:pPr>
        <w:ind w:left="720"/>
        <w:jc w:val="both"/>
        <w:rPr>
          <w:rFonts w:cs="Arial"/>
        </w:rPr>
      </w:pPr>
      <w:r w:rsidRPr="00845B4F">
        <w:rPr>
          <w:rFonts w:cs="Arial"/>
        </w:rPr>
        <w:t xml:space="preserve">Where relevant, </w:t>
      </w:r>
      <w:sdt>
        <w:sdtPr>
          <w:rPr>
            <w:rFonts w:cs="Arial"/>
            <w:lang w:val="en-GB"/>
          </w:rPr>
          <w:alias w:val="CompanyName"/>
          <w:tag w:val="CompanyName"/>
          <w:id w:val="249637258"/>
          <w:placeholder>
            <w:docPart w:val="34CCBB186BB5834CB23ED47BD35E434F"/>
          </w:placeholder>
          <w:text/>
        </w:sdtPr>
        <w:sdtEndPr/>
        <w:sdtContent>
          <w:r>
            <w:rPr>
              <w:rFonts w:cs="Arial"/>
              <w:lang w:val="en-GB"/>
            </w:rPr>
            <w:t>FPT Software</w:t>
          </w:r>
        </w:sdtContent>
      </w:sdt>
      <w:r w:rsidRPr="00845B4F">
        <w:rPr>
          <w:rFonts w:cs="Arial"/>
        </w:rPr>
        <w:t>’s legitimate interests that provide the legal basis for the processing</w:t>
      </w:r>
    </w:p>
    <w:p w14:paraId="541E366E" w14:textId="13761B7E" w:rsidR="00845B4F" w:rsidRPr="00845B4F" w:rsidRDefault="00845B4F" w:rsidP="00007940">
      <w:pPr>
        <w:ind w:firstLine="720"/>
        <w:jc w:val="both"/>
        <w:rPr>
          <w:rFonts w:cs="Arial"/>
        </w:rPr>
      </w:pPr>
      <w:r w:rsidRPr="00845B4F">
        <w:rPr>
          <w:rFonts w:cs="Arial"/>
        </w:rPr>
        <w:t>Potential recipients of personal data</w:t>
      </w:r>
    </w:p>
    <w:p w14:paraId="261B0E7A" w14:textId="0E855A40" w:rsidR="00845B4F" w:rsidRPr="00845B4F" w:rsidRDefault="00845B4F" w:rsidP="00007940">
      <w:pPr>
        <w:ind w:left="720"/>
        <w:jc w:val="both"/>
        <w:rPr>
          <w:rFonts w:cs="Arial"/>
        </w:rPr>
      </w:pPr>
      <w:r w:rsidRPr="00845B4F">
        <w:rPr>
          <w:rFonts w:cs="Arial"/>
        </w:rPr>
        <w:t xml:space="preserve">Any information regarding the intention to disclose personal data to third parties and whether it is transferred outside the EU. In such circumstances, </w:t>
      </w:r>
      <w:sdt>
        <w:sdtPr>
          <w:rPr>
            <w:rFonts w:cs="Arial"/>
            <w:lang w:val="en-GB"/>
          </w:rPr>
          <w:alias w:val="CompanyName"/>
          <w:tag w:val="CompanyName"/>
          <w:id w:val="1454909857"/>
          <w:placeholder>
            <w:docPart w:val="E5FC981E82319A4EAA63C66CC5BFE267"/>
          </w:placeholder>
          <w:text/>
        </w:sdtPr>
        <w:sdtEndPr/>
        <w:sdtContent>
          <w:r w:rsidR="00AA0885">
            <w:rPr>
              <w:rFonts w:cs="Arial"/>
              <w:lang w:val="en-GB"/>
            </w:rPr>
            <w:t>FPT Software</w:t>
          </w:r>
        </w:sdtContent>
      </w:sdt>
      <w:r w:rsidRPr="00845B4F">
        <w:rPr>
          <w:rFonts w:cs="Arial"/>
        </w:rPr>
        <w:t xml:space="preserve"> will provide information on the safeguards in place and how the data subject can also obtain a copy of these safeguards</w:t>
      </w:r>
    </w:p>
    <w:p w14:paraId="7707231A" w14:textId="0B699F74" w:rsidR="00845B4F" w:rsidRPr="00845B4F" w:rsidRDefault="00AA0885" w:rsidP="00007940">
      <w:pPr>
        <w:ind w:left="720"/>
        <w:jc w:val="both"/>
        <w:rPr>
          <w:rFonts w:cs="Arial"/>
        </w:rPr>
      </w:pPr>
      <w:r>
        <w:rPr>
          <w:rFonts w:cs="Arial"/>
        </w:rPr>
        <w:t>As</w:t>
      </w:r>
      <w:r w:rsidR="00845B4F" w:rsidRPr="00845B4F">
        <w:rPr>
          <w:rFonts w:cs="Arial"/>
        </w:rPr>
        <w:t xml:space="preserve"> </w:t>
      </w:r>
      <w:sdt>
        <w:sdtPr>
          <w:rPr>
            <w:rFonts w:cs="Arial"/>
            <w:lang w:val="en-GB"/>
          </w:rPr>
          <w:alias w:val="CompanyName"/>
          <w:tag w:val="CompanyName"/>
          <w:id w:val="-875775088"/>
          <w:placeholder>
            <w:docPart w:val="D53AE31D175592488E2AA70834DCDAAF"/>
          </w:placeholder>
          <w:text/>
        </w:sdtPr>
        <w:sdtEndPr/>
        <w:sdtContent>
          <w:r>
            <w:rPr>
              <w:rFonts w:cs="Arial"/>
              <w:lang w:val="en-GB"/>
            </w:rPr>
            <w:t>FPT Software</w:t>
          </w:r>
        </w:sdtContent>
      </w:sdt>
      <w:r w:rsidR="00845B4F" w:rsidRPr="00845B4F">
        <w:rPr>
          <w:rFonts w:cs="Arial"/>
        </w:rPr>
        <w:t xml:space="preserve"> is based outside of the EU and the data subjec</w:t>
      </w:r>
      <w:r w:rsidR="00501FA5">
        <w:rPr>
          <w:rFonts w:cs="Arial"/>
        </w:rPr>
        <w:t xml:space="preserve">t resides within it (the EU), </w:t>
      </w:r>
      <w:r w:rsidR="00845B4F" w:rsidRPr="00845B4F">
        <w:rPr>
          <w:rFonts w:cs="Arial"/>
        </w:rPr>
        <w:t xml:space="preserve"> </w:t>
      </w:r>
      <w:sdt>
        <w:sdtPr>
          <w:rPr>
            <w:rFonts w:cs="Arial"/>
            <w:lang w:val="en-GB"/>
          </w:rPr>
          <w:alias w:val="CompanyName"/>
          <w:tag w:val="CompanyName"/>
          <w:id w:val="1559670329"/>
          <w:placeholder>
            <w:docPart w:val="DF7525B129DDCB40809002351BC18C4D"/>
          </w:placeholder>
          <w:text/>
        </w:sdtPr>
        <w:sdtEndPr/>
        <w:sdtContent>
          <w:r>
            <w:rPr>
              <w:rFonts w:cs="Arial"/>
              <w:lang w:val="en-GB"/>
            </w:rPr>
            <w:t>FPT Software</w:t>
          </w:r>
        </w:sdtContent>
      </w:sdt>
      <w:r w:rsidR="00845B4F" w:rsidRPr="00845B4F">
        <w:rPr>
          <w:rFonts w:cs="Arial"/>
        </w:rPr>
        <w:t xml:space="preserve"> provides the data subject with contact details of a </w:t>
      </w:r>
      <w:r>
        <w:rPr>
          <w:rFonts w:cs="Arial"/>
        </w:rPr>
        <w:t xml:space="preserve">local </w:t>
      </w:r>
      <w:r w:rsidR="00845B4F" w:rsidRPr="00845B4F">
        <w:rPr>
          <w:rFonts w:cs="Arial"/>
        </w:rPr>
        <w:t>data protection representative in the EU</w:t>
      </w:r>
    </w:p>
    <w:p w14:paraId="67DA92E8" w14:textId="24616029" w:rsidR="00845B4F" w:rsidRPr="00845B4F" w:rsidRDefault="00845B4F" w:rsidP="00007940">
      <w:pPr>
        <w:ind w:firstLine="720"/>
        <w:jc w:val="both"/>
        <w:rPr>
          <w:rFonts w:cs="Arial"/>
        </w:rPr>
      </w:pPr>
      <w:r w:rsidRPr="00845B4F">
        <w:rPr>
          <w:rFonts w:cs="Arial"/>
        </w:rPr>
        <w:t>Any information on website technologies used to collect personal data about the data subject</w:t>
      </w:r>
    </w:p>
    <w:p w14:paraId="4742AEDD" w14:textId="2B74BC97" w:rsidR="00845B4F" w:rsidRPr="00845B4F" w:rsidRDefault="00845B4F" w:rsidP="00007940">
      <w:pPr>
        <w:ind w:left="720"/>
        <w:jc w:val="both"/>
        <w:rPr>
          <w:rFonts w:cs="Arial"/>
        </w:rPr>
      </w:pPr>
      <w:r w:rsidRPr="00845B4F">
        <w:rPr>
          <w:rFonts w:cs="Arial"/>
        </w:rPr>
        <w:t>Any other information required to demonstrate that the processing is fair and transparent</w:t>
      </w:r>
      <w:r w:rsidR="00AA0885">
        <w:rPr>
          <w:rFonts w:cs="Arial"/>
        </w:rPr>
        <w:t xml:space="preserve"> (</w:t>
      </w:r>
      <w:proofErr w:type="spellStart"/>
      <w:r w:rsidR="00AA0885" w:rsidRPr="00AA0885">
        <w:rPr>
          <w:rFonts w:cs="Arial"/>
        </w:rPr>
        <w:t>Policy_Personal</w:t>
      </w:r>
      <w:proofErr w:type="spellEnd"/>
      <w:r w:rsidR="00AA0885" w:rsidRPr="00AA0885">
        <w:rPr>
          <w:rFonts w:cs="Arial"/>
        </w:rPr>
        <w:t xml:space="preserve"> Data Protection Management_v3.</w:t>
      </w:r>
      <w:r w:rsidR="00153195">
        <w:rPr>
          <w:rFonts w:cs="Arial"/>
        </w:rPr>
        <w:t>3</w:t>
      </w:r>
      <w:r w:rsidR="00AA0885">
        <w:rPr>
          <w:rFonts w:cs="Arial"/>
        </w:rPr>
        <w:t xml:space="preserve">, </w:t>
      </w:r>
      <w:proofErr w:type="spellStart"/>
      <w:r w:rsidR="00AA0885" w:rsidRPr="00AA0885">
        <w:rPr>
          <w:rFonts w:cs="Arial"/>
        </w:rPr>
        <w:t>Guideline_Complaints</w:t>
      </w:r>
      <w:proofErr w:type="spellEnd"/>
      <w:r w:rsidR="00AA0885" w:rsidRPr="00AA0885">
        <w:rPr>
          <w:rFonts w:cs="Arial"/>
        </w:rPr>
        <w:t xml:space="preserve"> and Appeals Handling_v3.</w:t>
      </w:r>
      <w:r w:rsidR="00153195">
        <w:rPr>
          <w:rFonts w:cs="Arial"/>
        </w:rPr>
        <w:t>3</w:t>
      </w:r>
      <w:r w:rsidR="006522F7">
        <w:rPr>
          <w:rFonts w:cs="Arial"/>
        </w:rPr>
        <w:t xml:space="preserve">, </w:t>
      </w:r>
      <w:proofErr w:type="spellStart"/>
      <w:r w:rsidR="006522F7" w:rsidRPr="006522F7">
        <w:rPr>
          <w:rFonts w:cs="Arial"/>
        </w:rPr>
        <w:t>Template_Data</w:t>
      </w:r>
      <w:proofErr w:type="spellEnd"/>
      <w:r w:rsidR="006522F7" w:rsidRPr="006522F7">
        <w:rPr>
          <w:rFonts w:cs="Arial"/>
        </w:rPr>
        <w:t xml:space="preserve"> Subject Right Request Form_v2.</w:t>
      </w:r>
      <w:r w:rsidR="00153195">
        <w:rPr>
          <w:rFonts w:cs="Arial"/>
        </w:rPr>
        <w:t>3</w:t>
      </w:r>
      <w:r w:rsidR="006522F7">
        <w:rPr>
          <w:rFonts w:cs="Arial"/>
        </w:rPr>
        <w:t>).</w:t>
      </w:r>
    </w:p>
    <w:p w14:paraId="0FB3ADBE" w14:textId="77777777" w:rsidR="008B0774" w:rsidRPr="008B0774" w:rsidRDefault="008B0774" w:rsidP="00007940">
      <w:pPr>
        <w:jc w:val="both"/>
        <w:rPr>
          <w:rFonts w:cs="Arial"/>
        </w:rPr>
      </w:pPr>
    </w:p>
    <w:p w14:paraId="77B8D434" w14:textId="67EA82CE" w:rsidR="007D7408" w:rsidRPr="007D7408" w:rsidRDefault="007D7408" w:rsidP="00007940">
      <w:pPr>
        <w:jc w:val="both"/>
        <w:rPr>
          <w:rFonts w:cs="Arial"/>
        </w:rPr>
      </w:pPr>
      <w:r w:rsidRPr="007D7408">
        <w:rPr>
          <w:rFonts w:cs="Arial"/>
        </w:rPr>
        <w:t xml:space="preserve">All information provided to the data subject is in an easily accessible format </w:t>
      </w:r>
      <w:r w:rsidRPr="007D7408">
        <w:rPr>
          <w:rFonts w:cs="Arial"/>
          <w:iCs/>
        </w:rPr>
        <w:t>(email, WEB page, printed letter</w:t>
      </w:r>
      <w:r>
        <w:rPr>
          <w:rFonts w:cs="Arial"/>
          <w:i/>
        </w:rPr>
        <w:t>)</w:t>
      </w:r>
      <w:r w:rsidRPr="007D7408">
        <w:rPr>
          <w:rFonts w:cs="Arial"/>
        </w:rPr>
        <w:t>, using clear and plain language, especially for personal data addressed to a child.</w:t>
      </w:r>
    </w:p>
    <w:p w14:paraId="1F1B204D" w14:textId="6BF713F3" w:rsidR="007D7408" w:rsidRPr="007D7408" w:rsidRDefault="00776FC7" w:rsidP="00007940">
      <w:pPr>
        <w:jc w:val="both"/>
        <w:rPr>
          <w:rFonts w:cs="Arial"/>
        </w:rPr>
      </w:pPr>
      <w:sdt>
        <w:sdtPr>
          <w:rPr>
            <w:rFonts w:cs="Arial"/>
            <w:lang w:val="en-GB"/>
          </w:rPr>
          <w:alias w:val="CompanyName"/>
          <w:tag w:val="CompanyName"/>
          <w:id w:val="232895502"/>
          <w:placeholder>
            <w:docPart w:val="34900EF102EE1E4CA2D2C369DAFB54C8"/>
          </w:placeholder>
          <w:text/>
        </w:sdtPr>
        <w:sdtEndPr/>
        <w:sdtContent>
          <w:r w:rsidR="007D7408">
            <w:rPr>
              <w:rFonts w:cs="Arial"/>
              <w:lang w:val="en-GB"/>
            </w:rPr>
            <w:t>FPT Software</w:t>
          </w:r>
        </w:sdtContent>
      </w:sdt>
      <w:r w:rsidR="007D7408" w:rsidRPr="007D7408">
        <w:rPr>
          <w:rFonts w:cs="Arial"/>
        </w:rPr>
        <w:t xml:space="preserve"> facilitates the data subject’s rights in line with the data protection policy (</w:t>
      </w:r>
      <w:proofErr w:type="spellStart"/>
      <w:r w:rsidR="00EE76B4" w:rsidRPr="00EE76B4">
        <w:rPr>
          <w:rFonts w:cs="Arial"/>
        </w:rPr>
        <w:t>Policy_Personal</w:t>
      </w:r>
      <w:proofErr w:type="spellEnd"/>
      <w:r w:rsidR="00EE76B4" w:rsidRPr="00EE76B4">
        <w:rPr>
          <w:rFonts w:cs="Arial"/>
        </w:rPr>
        <w:t xml:space="preserve"> Data Protection Management_v3.</w:t>
      </w:r>
      <w:r w:rsidR="00153195">
        <w:rPr>
          <w:rFonts w:cs="Arial"/>
        </w:rPr>
        <w:t>3</w:t>
      </w:r>
      <w:r w:rsidR="007D7408" w:rsidRPr="007D7408">
        <w:rPr>
          <w:rFonts w:cs="Arial"/>
        </w:rPr>
        <w:t xml:space="preserve">) and the subject access request procedure </w:t>
      </w:r>
      <w:r w:rsidR="00EE76B4">
        <w:rPr>
          <w:rFonts w:cs="Arial"/>
        </w:rPr>
        <w:t>(</w:t>
      </w:r>
      <w:proofErr w:type="spellStart"/>
      <w:r w:rsidR="001E3B19">
        <w:rPr>
          <w:rFonts w:cs="Arial"/>
        </w:rPr>
        <w:t>P</w:t>
      </w:r>
      <w:r w:rsidR="00EE76B4">
        <w:rPr>
          <w:rFonts w:cs="Arial"/>
        </w:rPr>
        <w:t>rocedure_ds_access</w:t>
      </w:r>
      <w:proofErr w:type="spellEnd"/>
      <w:r w:rsidR="00EE76B4">
        <w:rPr>
          <w:rFonts w:cs="Arial"/>
        </w:rPr>
        <w:t xml:space="preserve"> request_V1.</w:t>
      </w:r>
      <w:r w:rsidR="00153195">
        <w:rPr>
          <w:rFonts w:cs="Arial"/>
        </w:rPr>
        <w:t>2</w:t>
      </w:r>
      <w:r w:rsidR="007D7408" w:rsidRPr="007D7408">
        <w:rPr>
          <w:rFonts w:cs="Arial"/>
        </w:rPr>
        <w:t>).</w:t>
      </w:r>
    </w:p>
    <w:p w14:paraId="6EB2F832" w14:textId="2B7ABCF3" w:rsidR="007D7408" w:rsidRPr="007D7408" w:rsidRDefault="007D7408" w:rsidP="00007940">
      <w:pPr>
        <w:jc w:val="both"/>
        <w:rPr>
          <w:rFonts w:cs="Arial"/>
        </w:rPr>
      </w:pPr>
      <w:r w:rsidRPr="007D7408">
        <w:rPr>
          <w:rFonts w:cs="Arial"/>
        </w:rPr>
        <w:t xml:space="preserve">Privacy </w:t>
      </w:r>
      <w:r w:rsidR="00EE76B4">
        <w:rPr>
          <w:rFonts w:cs="Arial"/>
        </w:rPr>
        <w:t>statement</w:t>
      </w:r>
      <w:r w:rsidRPr="007D7408">
        <w:rPr>
          <w:rFonts w:cs="Arial"/>
        </w:rPr>
        <w:t xml:space="preserve"> for personal data processing is recorded (</w:t>
      </w:r>
      <w:r w:rsidR="00EE76B4">
        <w:rPr>
          <w:rFonts w:cs="Arial"/>
        </w:rPr>
        <w:t>FPT Software WEB page,</w:t>
      </w:r>
      <w:r w:rsidR="00081945" w:rsidRPr="00081945">
        <w:t xml:space="preserve"> </w:t>
      </w:r>
      <w:proofErr w:type="spellStart"/>
      <w:r w:rsidR="00081945" w:rsidRPr="00081945">
        <w:rPr>
          <w:rFonts w:cs="Arial"/>
        </w:rPr>
        <w:t>Policy_Privacy</w:t>
      </w:r>
      <w:proofErr w:type="spellEnd"/>
      <w:r w:rsidR="00081945" w:rsidRPr="00081945">
        <w:rPr>
          <w:rFonts w:cs="Arial"/>
        </w:rPr>
        <w:t xml:space="preserve"> Statement_v1.</w:t>
      </w:r>
      <w:r w:rsidR="00153195">
        <w:rPr>
          <w:rFonts w:cs="Arial"/>
        </w:rPr>
        <w:t>2</w:t>
      </w:r>
      <w:r w:rsidRPr="007D7408">
        <w:rPr>
          <w:rFonts w:cs="Arial"/>
        </w:rPr>
        <w:t>)</w:t>
      </w:r>
    </w:p>
    <w:p w14:paraId="3CA26F8B" w14:textId="77777777" w:rsidR="007B7C0D" w:rsidRDefault="007B7C0D" w:rsidP="00EE76B4">
      <w:pPr>
        <w:rPr>
          <w:rFonts w:cs="Arial"/>
        </w:rPr>
      </w:pPr>
    </w:p>
    <w:p w14:paraId="4F7AC858" w14:textId="77777777" w:rsidR="007B7C0D" w:rsidRDefault="007B7C0D" w:rsidP="00EE76B4">
      <w:pPr>
        <w:rPr>
          <w:rFonts w:cs="Arial"/>
        </w:rPr>
      </w:pPr>
    </w:p>
    <w:p w14:paraId="163FA14A" w14:textId="4065BD73" w:rsidR="007B7C0D" w:rsidRDefault="007B7C0D" w:rsidP="00EE76B4">
      <w:pPr>
        <w:rPr>
          <w:rFonts w:cs="Arial"/>
        </w:rPr>
      </w:pPr>
    </w:p>
    <w:p w14:paraId="1A21A90A" w14:textId="77777777" w:rsidR="00113D89" w:rsidRDefault="00113D89" w:rsidP="00EE76B4">
      <w:pPr>
        <w:rPr>
          <w:rFonts w:cs="Arial"/>
        </w:rPr>
      </w:pPr>
    </w:p>
    <w:p w14:paraId="0AA1B0B4" w14:textId="77777777" w:rsidR="007B7C0D" w:rsidRDefault="007B7C0D" w:rsidP="00EE76B4">
      <w:pPr>
        <w:rPr>
          <w:rFonts w:cs="Arial"/>
        </w:rPr>
      </w:pPr>
    </w:p>
    <w:p w14:paraId="62D7CFC5" w14:textId="77777777" w:rsidR="007B7C0D" w:rsidRDefault="007B7C0D" w:rsidP="00EE76B4">
      <w:pPr>
        <w:rPr>
          <w:rFonts w:cs="Arial"/>
        </w:rPr>
      </w:pPr>
    </w:p>
    <w:p w14:paraId="6FEEDE36" w14:textId="78049512" w:rsidR="00EE76B4" w:rsidRPr="00EE76B4" w:rsidRDefault="00EE76B4" w:rsidP="00EE76B4">
      <w:pPr>
        <w:rPr>
          <w:rFonts w:cs="Arial"/>
        </w:rPr>
      </w:pPr>
      <w:r w:rsidRPr="00EE76B4">
        <w:rPr>
          <w:rFonts w:cs="Arial"/>
        </w:rPr>
        <w:lastRenderedPageBreak/>
        <w:t>When data is contractually required for processin</w:t>
      </w:r>
      <w:r w:rsidR="00F6392A">
        <w:rPr>
          <w:rFonts w:cs="Arial"/>
        </w:rPr>
        <w:t>g:</w:t>
      </w:r>
    </w:p>
    <w:p w14:paraId="1156D884" w14:textId="77777777" w:rsidR="00EE76B4" w:rsidRDefault="00776FC7" w:rsidP="00007940">
      <w:pPr>
        <w:ind w:firstLine="720"/>
        <w:jc w:val="both"/>
        <w:rPr>
          <w:rFonts w:cs="Arial"/>
          <w:i/>
        </w:rPr>
      </w:pPr>
      <w:sdt>
        <w:sdtPr>
          <w:rPr>
            <w:rFonts w:cs="Arial"/>
            <w:lang w:val="en-GB"/>
          </w:rPr>
          <w:alias w:val="CompanyName"/>
          <w:tag w:val="CompanyName"/>
          <w:id w:val="-105042848"/>
          <w:placeholder>
            <w:docPart w:val="8EAFFFFE0BB97C4EB0B5B089F5BBCF23"/>
          </w:placeholder>
          <w:text/>
        </w:sdtPr>
        <w:sdtEndPr/>
        <w:sdtContent>
          <w:r w:rsidR="00EE76B4">
            <w:rPr>
              <w:rFonts w:cs="Arial"/>
              <w:lang w:val="en-GB"/>
            </w:rPr>
            <w:t>FPT Software</w:t>
          </w:r>
        </w:sdtContent>
      </w:sdt>
      <w:r w:rsidR="00EE76B4" w:rsidRPr="00EE76B4">
        <w:rPr>
          <w:rFonts w:cs="Arial"/>
        </w:rPr>
        <w:t xml:space="preserve"> processes data without consent in order </w:t>
      </w:r>
      <w:r w:rsidR="00EE76B4">
        <w:rPr>
          <w:rFonts w:cs="Arial"/>
        </w:rPr>
        <w:t>t</w:t>
      </w:r>
      <w:r w:rsidR="00EE76B4" w:rsidRPr="00EE76B4">
        <w:rPr>
          <w:rFonts w:cs="Arial"/>
        </w:rPr>
        <w:t xml:space="preserve">o fulfil contractual obligations </w:t>
      </w:r>
    </w:p>
    <w:p w14:paraId="6D93026C" w14:textId="5091C810" w:rsidR="00EE76B4" w:rsidRPr="00EE76B4" w:rsidRDefault="00EE76B4" w:rsidP="00F6392A">
      <w:pPr>
        <w:ind w:left="720"/>
        <w:rPr>
          <w:rFonts w:cs="Arial"/>
        </w:rPr>
      </w:pPr>
      <w:r w:rsidRPr="00EE76B4">
        <w:rPr>
          <w:rFonts w:cs="Arial"/>
        </w:rPr>
        <w:t>Privacy notice for this personal data processing is recorded (</w:t>
      </w:r>
      <w:r>
        <w:rPr>
          <w:rFonts w:cs="Arial"/>
        </w:rPr>
        <w:t>FPT Software WEB page,</w:t>
      </w:r>
      <w:r w:rsidR="00081945" w:rsidRPr="00081945">
        <w:t xml:space="preserve"> </w:t>
      </w:r>
      <w:proofErr w:type="spellStart"/>
      <w:r w:rsidR="00081945" w:rsidRPr="00081945">
        <w:rPr>
          <w:rFonts w:cs="Arial"/>
        </w:rPr>
        <w:t>Policy_Privacy</w:t>
      </w:r>
      <w:proofErr w:type="spellEnd"/>
      <w:r w:rsidR="00081945" w:rsidRPr="00081945">
        <w:rPr>
          <w:rFonts w:cs="Arial"/>
        </w:rPr>
        <w:t xml:space="preserve"> Statement_v1.</w:t>
      </w:r>
      <w:r w:rsidR="00153195">
        <w:rPr>
          <w:rFonts w:cs="Arial"/>
        </w:rPr>
        <w:t>2</w:t>
      </w:r>
      <w:r w:rsidRPr="00EE76B4">
        <w:rPr>
          <w:rFonts w:cs="Arial"/>
        </w:rPr>
        <w:t>)</w:t>
      </w:r>
      <w:r w:rsidR="007B7C0D">
        <w:rPr>
          <w:rFonts w:cs="Arial"/>
        </w:rPr>
        <w:br/>
      </w:r>
    </w:p>
    <w:p w14:paraId="12D71677" w14:textId="2E3884E0" w:rsidR="001F5BF6" w:rsidRPr="001F5BF6" w:rsidRDefault="001F5BF6" w:rsidP="00007940">
      <w:pPr>
        <w:jc w:val="both"/>
        <w:rPr>
          <w:rFonts w:cs="Arial"/>
        </w:rPr>
      </w:pPr>
      <w:r w:rsidRPr="001F5BF6">
        <w:rPr>
          <w:rFonts w:cs="Arial"/>
        </w:rPr>
        <w:t>When personal data has been obtained from a source other than the data subject</w:t>
      </w:r>
      <w:r>
        <w:rPr>
          <w:rFonts w:cs="Arial"/>
        </w:rPr>
        <w:t xml:space="preserve">, FPT Software </w:t>
      </w:r>
      <w:r w:rsidRPr="001F5BF6">
        <w:rPr>
          <w:rFonts w:cs="Arial"/>
        </w:rPr>
        <w:t>makes clear the types of information collected as well as the source of the personal data (publicly accessible sources) and provides the data subject with:</w:t>
      </w:r>
    </w:p>
    <w:p w14:paraId="60858043" w14:textId="7A3A0B0F" w:rsidR="001F5BF6" w:rsidRPr="001F5BF6" w:rsidRDefault="001F5BF6" w:rsidP="00007940">
      <w:pPr>
        <w:ind w:left="720"/>
        <w:jc w:val="both"/>
        <w:rPr>
          <w:rFonts w:cs="Arial"/>
        </w:rPr>
      </w:pPr>
      <w:r>
        <w:rPr>
          <w:rFonts w:cs="Arial"/>
          <w:lang w:val="en-GB"/>
        </w:rPr>
        <w:t>FPT Software</w:t>
      </w:r>
      <w:r w:rsidRPr="001F5BF6">
        <w:rPr>
          <w:rFonts w:cs="Arial"/>
        </w:rPr>
        <w:t xml:space="preserve">’s (data controller) identity, and contact details of the </w:t>
      </w:r>
      <w:sdt>
        <w:sdtPr>
          <w:rPr>
            <w:rFonts w:cs="Arial"/>
          </w:rPr>
          <w:alias w:val="DataProtectionOfficer"/>
          <w:tag w:val="DataProtectionOfficer"/>
          <w:id w:val="866710542"/>
          <w:placeholder>
            <w:docPart w:val="3588B20618E4FC48A0F6EB7DC5CFCADC"/>
          </w:placeholder>
          <w:text/>
        </w:sdtPr>
        <w:sdtEndPr/>
        <w:sdtContent>
          <w:r>
            <w:rPr>
              <w:rFonts w:cs="Arial"/>
            </w:rPr>
            <w:t xml:space="preserve">Global </w:t>
          </w:r>
          <w:r w:rsidRPr="001F5BF6">
            <w:rPr>
              <w:rFonts w:cs="Arial"/>
            </w:rPr>
            <w:t>Data Protection Officer</w:t>
          </w:r>
        </w:sdtContent>
      </w:sdt>
      <w:r w:rsidRPr="001F5BF6">
        <w:rPr>
          <w:rFonts w:cs="Arial"/>
        </w:rPr>
        <w:t xml:space="preserve"> and any </w:t>
      </w:r>
      <w:r>
        <w:rPr>
          <w:rFonts w:cs="Arial"/>
        </w:rPr>
        <w:t xml:space="preserve">local </w:t>
      </w:r>
      <w:r w:rsidRPr="001F5BF6">
        <w:rPr>
          <w:rFonts w:cs="Arial"/>
        </w:rPr>
        <w:t>data protection representatives</w:t>
      </w:r>
    </w:p>
    <w:p w14:paraId="7C966A8B" w14:textId="1FC7313E" w:rsidR="001F5BF6" w:rsidRPr="001F5BF6" w:rsidRDefault="001F5BF6" w:rsidP="00007940">
      <w:pPr>
        <w:ind w:firstLine="720"/>
        <w:jc w:val="both"/>
        <w:rPr>
          <w:rFonts w:cs="Arial"/>
        </w:rPr>
      </w:pPr>
      <w:r w:rsidRPr="001F5BF6">
        <w:rPr>
          <w:rFonts w:cs="Arial"/>
        </w:rPr>
        <w:t>The purpose(s), including legal basis, for the intended processing of personal data</w:t>
      </w:r>
    </w:p>
    <w:p w14:paraId="31825F64" w14:textId="37B8D57D" w:rsidR="001F5BF6" w:rsidRPr="001F5BF6" w:rsidRDefault="001F5BF6" w:rsidP="001F5BF6">
      <w:pPr>
        <w:ind w:firstLine="720"/>
        <w:rPr>
          <w:rFonts w:cs="Arial"/>
        </w:rPr>
      </w:pPr>
      <w:r w:rsidRPr="001F5BF6">
        <w:rPr>
          <w:rFonts w:cs="Arial"/>
        </w:rPr>
        <w:t>Categories of personal data</w:t>
      </w:r>
    </w:p>
    <w:p w14:paraId="719253C5" w14:textId="48E2FE91" w:rsidR="001F5BF6" w:rsidRPr="001F5BF6" w:rsidRDefault="001F5BF6" w:rsidP="001F5BF6">
      <w:pPr>
        <w:ind w:firstLine="720"/>
        <w:rPr>
          <w:rFonts w:cs="Arial"/>
        </w:rPr>
      </w:pPr>
      <w:r w:rsidRPr="001F5BF6">
        <w:rPr>
          <w:rFonts w:cs="Arial"/>
        </w:rPr>
        <w:t>Potential recipients of personal data</w:t>
      </w:r>
    </w:p>
    <w:p w14:paraId="15A4A19B" w14:textId="66E8D6EB" w:rsidR="001F5BF6" w:rsidRPr="001F5BF6" w:rsidRDefault="001F5BF6" w:rsidP="001F5BF6">
      <w:pPr>
        <w:ind w:left="720"/>
        <w:rPr>
          <w:rFonts w:cs="Arial"/>
        </w:rPr>
      </w:pPr>
      <w:r w:rsidRPr="001F5BF6">
        <w:rPr>
          <w:rFonts w:cs="Arial"/>
        </w:rPr>
        <w:t xml:space="preserve">Any information regarding disclosing personal data to third parties and whether it is transferred outside the EU – </w:t>
      </w:r>
      <w:sdt>
        <w:sdtPr>
          <w:rPr>
            <w:rFonts w:cs="Arial"/>
            <w:lang w:val="en-GB"/>
          </w:rPr>
          <w:alias w:val="CompanyName"/>
          <w:tag w:val="CompanyName"/>
          <w:id w:val="878209240"/>
          <w:placeholder>
            <w:docPart w:val="A60A868BB32ED5429D8DA8F7CDD11133"/>
          </w:placeholder>
          <w:text/>
        </w:sdtPr>
        <w:sdtEndPr/>
        <w:sdtContent>
          <w:r>
            <w:rPr>
              <w:rFonts w:cs="Arial"/>
              <w:lang w:val="en-GB"/>
            </w:rPr>
            <w:t>FPT Software</w:t>
          </w:r>
        </w:sdtContent>
      </w:sdt>
      <w:r w:rsidRPr="001F5BF6">
        <w:rPr>
          <w:rFonts w:cs="Arial"/>
        </w:rPr>
        <w:t xml:space="preserve"> will provide information on the safeguards in place and how the data subject can also obtain a copy of these safeguards</w:t>
      </w:r>
    </w:p>
    <w:p w14:paraId="67D886A8" w14:textId="12FAAFF4" w:rsidR="001F5BF6" w:rsidRPr="001F5BF6" w:rsidRDefault="001F5BF6" w:rsidP="007B7C0D">
      <w:pPr>
        <w:ind w:left="720"/>
        <w:rPr>
          <w:rFonts w:cs="Arial"/>
        </w:rPr>
      </w:pPr>
      <w:r w:rsidRPr="001F5BF6">
        <w:rPr>
          <w:rFonts w:cs="Arial"/>
        </w:rPr>
        <w:t>Any other information required to demonstrate that the processing is fair and transparent</w:t>
      </w:r>
      <w:r>
        <w:rPr>
          <w:rFonts w:cs="Arial"/>
        </w:rPr>
        <w:t xml:space="preserve"> (</w:t>
      </w:r>
      <w:proofErr w:type="spellStart"/>
      <w:r w:rsidRPr="001F5BF6">
        <w:rPr>
          <w:rFonts w:cs="Arial"/>
        </w:rPr>
        <w:t>Guideline_Personal</w:t>
      </w:r>
      <w:proofErr w:type="spellEnd"/>
      <w:r w:rsidRPr="001F5BF6">
        <w:rPr>
          <w:rFonts w:cs="Arial"/>
        </w:rPr>
        <w:t xml:space="preserve"> Data Retention_v3.</w:t>
      </w:r>
      <w:r w:rsidR="00153195">
        <w:rPr>
          <w:rFonts w:cs="Arial"/>
        </w:rPr>
        <w:t>3</w:t>
      </w:r>
      <w:r>
        <w:rPr>
          <w:rFonts w:cs="Arial"/>
        </w:rPr>
        <w:t xml:space="preserve">, </w:t>
      </w:r>
      <w:proofErr w:type="spellStart"/>
      <w:r w:rsidRPr="001F5BF6">
        <w:rPr>
          <w:rFonts w:cs="Arial"/>
        </w:rPr>
        <w:t>procedure_Retention</w:t>
      </w:r>
      <w:proofErr w:type="spellEnd"/>
      <w:r w:rsidRPr="001F5BF6">
        <w:rPr>
          <w:rFonts w:cs="Arial"/>
        </w:rPr>
        <w:t xml:space="preserve"> of Records_V1.</w:t>
      </w:r>
      <w:r w:rsidR="00153195">
        <w:rPr>
          <w:rFonts w:cs="Arial"/>
        </w:rPr>
        <w:t>2</w:t>
      </w:r>
      <w:r>
        <w:rPr>
          <w:rFonts w:cs="Arial"/>
        </w:rPr>
        <w:t xml:space="preserve">, </w:t>
      </w:r>
      <w:proofErr w:type="spellStart"/>
      <w:r w:rsidRPr="001F5BF6">
        <w:rPr>
          <w:rFonts w:cs="Arial"/>
        </w:rPr>
        <w:t>Guideline_Complaints</w:t>
      </w:r>
      <w:proofErr w:type="spellEnd"/>
      <w:r w:rsidRPr="001F5BF6">
        <w:rPr>
          <w:rFonts w:cs="Arial"/>
        </w:rPr>
        <w:t xml:space="preserve"> and Appeals Handling_v3.</w:t>
      </w:r>
      <w:r w:rsidR="00153195">
        <w:rPr>
          <w:rFonts w:cs="Arial"/>
        </w:rPr>
        <w:t>3</w:t>
      </w:r>
      <w:r>
        <w:rPr>
          <w:rFonts w:cs="Arial"/>
        </w:rPr>
        <w:t>)</w:t>
      </w:r>
      <w:r w:rsidRPr="001F5BF6">
        <w:rPr>
          <w:rFonts w:cs="Arial"/>
        </w:rPr>
        <w:t>.</w:t>
      </w:r>
      <w:r w:rsidR="007B7C0D">
        <w:rPr>
          <w:rFonts w:cs="Arial"/>
        </w:rPr>
        <w:t xml:space="preserve"> </w:t>
      </w:r>
      <w:r w:rsidR="007B7C0D">
        <w:rPr>
          <w:rFonts w:cs="Arial"/>
        </w:rPr>
        <w:br/>
      </w:r>
      <w:r w:rsidR="007B7C0D" w:rsidRPr="00EE76B4">
        <w:rPr>
          <w:rFonts w:cs="Arial"/>
        </w:rPr>
        <w:t>Privacy notice for this personal data processing is recorded (</w:t>
      </w:r>
      <w:r w:rsidR="007B7C0D">
        <w:rPr>
          <w:rFonts w:cs="Arial"/>
        </w:rPr>
        <w:t>FPT Software WEB page,</w:t>
      </w:r>
      <w:r w:rsidR="00081945" w:rsidRPr="00081945">
        <w:t xml:space="preserve"> </w:t>
      </w:r>
      <w:proofErr w:type="spellStart"/>
      <w:r w:rsidR="00081945" w:rsidRPr="00081945">
        <w:rPr>
          <w:rFonts w:cs="Arial"/>
        </w:rPr>
        <w:t>Policy_Privacy</w:t>
      </w:r>
      <w:proofErr w:type="spellEnd"/>
      <w:r w:rsidR="00081945" w:rsidRPr="00081945">
        <w:rPr>
          <w:rFonts w:cs="Arial"/>
        </w:rPr>
        <w:t xml:space="preserve"> Statement_v1.</w:t>
      </w:r>
      <w:r w:rsidR="00153195">
        <w:rPr>
          <w:rFonts w:cs="Arial"/>
        </w:rPr>
        <w:t>2</w:t>
      </w:r>
      <w:r w:rsidR="007B7C0D" w:rsidRPr="00EE76B4">
        <w:rPr>
          <w:rFonts w:cs="Arial"/>
        </w:rPr>
        <w:t>)</w:t>
      </w:r>
      <w:r w:rsidR="007B7C0D">
        <w:rPr>
          <w:rFonts w:cs="Arial"/>
        </w:rPr>
        <w:br/>
      </w:r>
    </w:p>
    <w:p w14:paraId="12B5340C" w14:textId="47124B69" w:rsidR="007B7C0D" w:rsidRPr="007B7C0D" w:rsidRDefault="007B7C0D" w:rsidP="00775E28">
      <w:pPr>
        <w:jc w:val="both"/>
        <w:rPr>
          <w:rFonts w:cs="Arial"/>
        </w:rPr>
      </w:pPr>
      <w:proofErr w:type="spellStart"/>
      <w:r>
        <w:rPr>
          <w:rFonts w:cs="Arial"/>
          <w:lang w:val="en-GB"/>
        </w:rPr>
        <w:t>FPT</w:t>
      </w:r>
      <w:proofErr w:type="spellEnd"/>
      <w:r>
        <w:rPr>
          <w:rFonts w:cs="Arial"/>
          <w:lang w:val="en-GB"/>
        </w:rPr>
        <w:t xml:space="preserve"> Software </w:t>
      </w:r>
      <w:r w:rsidRPr="007B7C0D">
        <w:rPr>
          <w:rFonts w:cs="Arial"/>
        </w:rPr>
        <w:t>provides the information stated above within:</w:t>
      </w:r>
    </w:p>
    <w:p w14:paraId="4C9A7AB0" w14:textId="668D8974" w:rsidR="007B7C0D" w:rsidRPr="007B7C0D" w:rsidRDefault="00113D89" w:rsidP="00775E28">
      <w:pPr>
        <w:ind w:left="720"/>
        <w:jc w:val="both"/>
        <w:rPr>
          <w:rFonts w:cs="Arial"/>
        </w:rPr>
      </w:pPr>
      <w:r>
        <w:rPr>
          <w:rFonts w:cs="Arial"/>
        </w:rPr>
        <w:t>O</w:t>
      </w:r>
      <w:r w:rsidR="007B7C0D" w:rsidRPr="007B7C0D">
        <w:rPr>
          <w:rFonts w:cs="Arial"/>
        </w:rPr>
        <w:t>ne month of obtaining the personal data, in accordance with the specific circumstances of the processing</w:t>
      </w:r>
    </w:p>
    <w:p w14:paraId="5D6192F8" w14:textId="29BEF1A6" w:rsidR="007B7C0D" w:rsidRPr="007B7C0D" w:rsidRDefault="00113D89" w:rsidP="00775E28">
      <w:pPr>
        <w:ind w:left="720"/>
        <w:jc w:val="both"/>
        <w:rPr>
          <w:rFonts w:cs="Arial"/>
        </w:rPr>
      </w:pPr>
      <w:r>
        <w:rPr>
          <w:rFonts w:cs="Arial"/>
        </w:rPr>
        <w:t>A</w:t>
      </w:r>
      <w:r w:rsidR="007B7C0D" w:rsidRPr="007B7C0D">
        <w:rPr>
          <w:rFonts w:cs="Arial"/>
        </w:rPr>
        <w:t>t the first instance of communicating in circumstances where the personal data is used to communicate with the data subject</w:t>
      </w:r>
    </w:p>
    <w:p w14:paraId="0350168E" w14:textId="2E691A46" w:rsidR="007B7C0D" w:rsidRPr="007B7C0D" w:rsidRDefault="00113D89" w:rsidP="00775E28">
      <w:pPr>
        <w:ind w:left="720"/>
        <w:jc w:val="both"/>
        <w:rPr>
          <w:rFonts w:cs="Arial"/>
        </w:rPr>
      </w:pPr>
      <w:r>
        <w:rPr>
          <w:rFonts w:cs="Arial"/>
        </w:rPr>
        <w:t>W</w:t>
      </w:r>
      <w:r w:rsidR="007B7C0D" w:rsidRPr="007B7C0D">
        <w:rPr>
          <w:rFonts w:cs="Arial"/>
        </w:rPr>
        <w:t>hen personal data is first disclosed in circumstances where the personal data is disclosed to another recipient</w:t>
      </w:r>
    </w:p>
    <w:p w14:paraId="327DECA0" w14:textId="42EF2FBC" w:rsidR="007B7C0D" w:rsidRDefault="007B7C0D" w:rsidP="007B7C0D">
      <w:pPr>
        <w:rPr>
          <w:rFonts w:cs="Arial"/>
        </w:rPr>
      </w:pPr>
    </w:p>
    <w:p w14:paraId="6D0708F3" w14:textId="41EF4152" w:rsidR="00403182" w:rsidRDefault="00403182" w:rsidP="007B7C0D">
      <w:pPr>
        <w:rPr>
          <w:rFonts w:cs="Arial"/>
        </w:rPr>
      </w:pPr>
    </w:p>
    <w:p w14:paraId="12A9C820" w14:textId="166F253B" w:rsidR="00403182" w:rsidRDefault="00403182" w:rsidP="007B7C0D">
      <w:pPr>
        <w:rPr>
          <w:rFonts w:cs="Arial"/>
        </w:rPr>
      </w:pPr>
    </w:p>
    <w:p w14:paraId="40F4055A" w14:textId="6C7E1B05" w:rsidR="00403182" w:rsidRDefault="00403182" w:rsidP="007B7C0D">
      <w:pPr>
        <w:rPr>
          <w:rFonts w:cs="Arial"/>
        </w:rPr>
      </w:pPr>
    </w:p>
    <w:p w14:paraId="3CDF7A0A" w14:textId="6459A8C6" w:rsidR="00403182" w:rsidRDefault="00403182" w:rsidP="007B7C0D">
      <w:pPr>
        <w:rPr>
          <w:rFonts w:cs="Arial"/>
        </w:rPr>
      </w:pPr>
    </w:p>
    <w:p w14:paraId="105002FA" w14:textId="77777777" w:rsidR="00113D89" w:rsidRDefault="00113D89" w:rsidP="00403182">
      <w:pPr>
        <w:rPr>
          <w:rFonts w:cs="Arial"/>
        </w:rPr>
      </w:pPr>
    </w:p>
    <w:p w14:paraId="56A38594" w14:textId="44767AC0" w:rsidR="00403182" w:rsidRPr="00403182" w:rsidRDefault="00403182" w:rsidP="00403182">
      <w:pPr>
        <w:rPr>
          <w:rFonts w:cs="Arial"/>
        </w:rPr>
      </w:pPr>
      <w:r>
        <w:rPr>
          <w:rFonts w:cs="Arial"/>
        </w:rPr>
        <w:lastRenderedPageBreak/>
        <w:t>A</w:t>
      </w:r>
      <w:r w:rsidRPr="00403182">
        <w:rPr>
          <w:rFonts w:cs="Arial"/>
        </w:rPr>
        <w:t>bove do not apply:</w:t>
      </w:r>
    </w:p>
    <w:p w14:paraId="5A4852C2" w14:textId="34211AB6" w:rsidR="00403182" w:rsidRPr="00403182" w:rsidRDefault="00403182" w:rsidP="00775E28">
      <w:pPr>
        <w:ind w:firstLine="720"/>
        <w:jc w:val="both"/>
        <w:rPr>
          <w:rFonts w:cs="Arial"/>
        </w:rPr>
      </w:pPr>
      <w:r w:rsidRPr="00403182">
        <w:rPr>
          <w:rFonts w:cs="Arial"/>
        </w:rPr>
        <w:t>If the data subject already has the information</w:t>
      </w:r>
    </w:p>
    <w:p w14:paraId="239BD655" w14:textId="30961C1D" w:rsidR="00403182" w:rsidRPr="00403182" w:rsidRDefault="00403182" w:rsidP="00775E28">
      <w:pPr>
        <w:pStyle w:val="CommentText"/>
        <w:ind w:left="720"/>
        <w:jc w:val="both"/>
      </w:pPr>
      <w:r w:rsidRPr="00403182">
        <w:rPr>
          <w:rFonts w:cs="Arial"/>
        </w:rPr>
        <w:t>If the provision of the above information proves impossible or would involve an excessive effort</w:t>
      </w:r>
      <w:r>
        <w:rPr>
          <w:rFonts w:cs="Arial"/>
        </w:rPr>
        <w:t xml:space="preserve"> (</w:t>
      </w:r>
      <w:r>
        <w:t>GDPR provides additional clarity where the purpose of processing for archiving information in the public interest, scientific or historical research purposes, or statistical purposes. In these instances, it may be the case that making disclosures “render impossible or seriously impair the achievement of the objectives of that processing”. If this is the case, the FPT Software will apply appropriate measures to protect the data subject’s rights and freedoms)</w:t>
      </w:r>
    </w:p>
    <w:p w14:paraId="2C7A52C5" w14:textId="215F685E" w:rsidR="00403182" w:rsidRPr="00403182" w:rsidRDefault="00403182" w:rsidP="00775E28">
      <w:pPr>
        <w:ind w:firstLine="720"/>
        <w:jc w:val="both"/>
        <w:rPr>
          <w:rFonts w:cs="Arial"/>
        </w:rPr>
      </w:pPr>
      <w:r w:rsidRPr="00403182">
        <w:rPr>
          <w:rFonts w:cs="Arial"/>
        </w:rPr>
        <w:t>If obtaining or disclosure of personal data is expressly identified by Member State law</w:t>
      </w:r>
    </w:p>
    <w:p w14:paraId="6BC62BE0" w14:textId="6433B091" w:rsidR="00403182" w:rsidRPr="00403182" w:rsidRDefault="00403182" w:rsidP="00775E28">
      <w:pPr>
        <w:ind w:left="720"/>
        <w:jc w:val="both"/>
        <w:rPr>
          <w:rFonts w:cs="Arial"/>
        </w:rPr>
      </w:pPr>
      <w:r w:rsidRPr="00403182">
        <w:rPr>
          <w:rFonts w:cs="Arial"/>
        </w:rPr>
        <w:t>If personal data must remain confidential subject to an obligation of professional secrecy regulated by Member State law, including a statutory obligation of secrecy</w:t>
      </w:r>
    </w:p>
    <w:p w14:paraId="7A4D7BC3" w14:textId="77777777" w:rsidR="006D0E11" w:rsidRPr="007A4DCF" w:rsidRDefault="006D0E11" w:rsidP="006D0E11">
      <w:pPr>
        <w:pStyle w:val="Heading2"/>
        <w:rPr>
          <w:rFonts w:cs="Arial"/>
        </w:rPr>
      </w:pPr>
      <w:bookmarkStart w:id="10" w:name="_Toc118376839"/>
      <w:r>
        <w:rPr>
          <w:rFonts w:cs="Arial"/>
        </w:rPr>
        <w:t>Document Owner and Approval</w:t>
      </w:r>
      <w:bookmarkEnd w:id="10"/>
    </w:p>
    <w:p w14:paraId="0991E6FF" w14:textId="5A570611" w:rsidR="006D0E11" w:rsidRPr="008B0774" w:rsidRDefault="006D0E11" w:rsidP="00775E28">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153195">
        <w:rPr>
          <w:rFonts w:cs="Arial"/>
        </w:rPr>
        <w:t>3</w:t>
      </w:r>
      <w:r w:rsidRPr="008B0774">
        <w:rPr>
          <w:rFonts w:cs="Arial"/>
        </w:rPr>
        <w:t xml:space="preserve">. </w:t>
      </w:r>
    </w:p>
    <w:p w14:paraId="3D57818E" w14:textId="77777777" w:rsidR="006D0E11" w:rsidRPr="008B0774" w:rsidRDefault="006D0E11" w:rsidP="00775E28">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775E28">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76840"/>
      <w:r w:rsidRPr="00BB4EA6">
        <w:rPr>
          <w:rFonts w:cs="Arial"/>
          <w:caps/>
          <w:szCs w:val="24"/>
        </w:rPr>
        <w:lastRenderedPageBreak/>
        <w:t>APPENDIX</w:t>
      </w:r>
      <w:bookmarkEnd w:id="11"/>
      <w:bookmarkEnd w:id="12"/>
    </w:p>
    <w:p w14:paraId="3B94CA6D" w14:textId="14C29DD1" w:rsidR="003F643B" w:rsidRPr="007524EA" w:rsidRDefault="00475289" w:rsidP="003F643B">
      <w:pPr>
        <w:pStyle w:val="BodyText"/>
        <w:outlineLvl w:val="1"/>
        <w:rPr>
          <w:sz w:val="22"/>
          <w:szCs w:val="22"/>
        </w:rPr>
      </w:pPr>
      <w:bookmarkStart w:id="13" w:name="_Toc72487523"/>
      <w:bookmarkStart w:id="14" w:name="_Toc72569843"/>
      <w:bookmarkStart w:id="15" w:name="_Toc118376841"/>
      <w:r>
        <w:rPr>
          <w:b/>
          <w:sz w:val="22"/>
          <w:szCs w:val="22"/>
        </w:rPr>
        <w:t>2</w:t>
      </w:r>
      <w:r w:rsidR="003F643B" w:rsidRPr="007524EA">
        <w:rPr>
          <w:b/>
          <w:sz w:val="22"/>
          <w:szCs w:val="22"/>
        </w:rPr>
        <w:t>.</w:t>
      </w:r>
      <w:r w:rsidR="003F643B">
        <w:rPr>
          <w:b/>
          <w:sz w:val="22"/>
          <w:szCs w:val="22"/>
        </w:rPr>
        <w:t>1</w:t>
      </w:r>
      <w:r w:rsidR="003F643B" w:rsidRPr="007524EA">
        <w:rPr>
          <w:b/>
          <w:sz w:val="22"/>
          <w:szCs w:val="22"/>
        </w:rPr>
        <w:t xml:space="preserve">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113D89" w:rsidRDefault="003F643B" w:rsidP="00D11D0D">
            <w:pPr>
              <w:rPr>
                <w:rFonts w:cs="Arial"/>
                <w:b/>
              </w:rPr>
            </w:pPr>
            <w:r w:rsidRPr="00113D89">
              <w:rPr>
                <w:rFonts w:cs="Arial"/>
                <w:b/>
              </w:rPr>
              <w:t>Abbreviations</w:t>
            </w:r>
          </w:p>
        </w:tc>
        <w:tc>
          <w:tcPr>
            <w:tcW w:w="7056" w:type="dxa"/>
            <w:shd w:val="clear" w:color="auto" w:fill="D9D9D9"/>
            <w:vAlign w:val="center"/>
          </w:tcPr>
          <w:p w14:paraId="225E1393" w14:textId="77777777" w:rsidR="003F643B" w:rsidRPr="00113D89" w:rsidRDefault="003F643B" w:rsidP="00D11D0D">
            <w:pPr>
              <w:rPr>
                <w:rFonts w:cs="Arial"/>
                <w:b/>
              </w:rPr>
            </w:pPr>
            <w:r w:rsidRPr="00113D89">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22B91E22" w:rsidR="003F643B" w:rsidRDefault="00475289" w:rsidP="003F643B">
      <w:pPr>
        <w:pStyle w:val="Heading2"/>
        <w:numPr>
          <w:ilvl w:val="0"/>
          <w:numId w:val="0"/>
        </w:numPr>
      </w:pPr>
      <w:bookmarkStart w:id="16" w:name="_Toc72487524"/>
      <w:bookmarkStart w:id="17" w:name="_Toc72569844"/>
      <w:bookmarkStart w:id="18" w:name="_Toc118376842"/>
      <w:r>
        <w:rPr>
          <w:sz w:val="20"/>
        </w:rPr>
        <w:lastRenderedPageBreak/>
        <w:t>2</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A71964" w:rsidRPr="00A40AE6" w14:paraId="405D66B0"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423F00B8" w14:textId="77777777" w:rsidR="00A71964" w:rsidRPr="00A40AE6" w:rsidRDefault="00A71964"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060B796D" w14:textId="77777777" w:rsidR="00A71964" w:rsidRPr="00A40AE6" w:rsidRDefault="00A71964"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13DF144" w14:textId="77777777" w:rsidR="00A71964" w:rsidRPr="00A40AE6" w:rsidRDefault="00A71964" w:rsidP="009C66DA">
            <w:pPr>
              <w:ind w:left="432"/>
              <w:rPr>
                <w:rFonts w:cs="Arial"/>
                <w:b/>
              </w:rPr>
            </w:pPr>
            <w:r w:rsidRPr="00A40AE6">
              <w:rPr>
                <w:rFonts w:cs="Arial"/>
                <w:b/>
              </w:rPr>
              <w:t>Name of documents</w:t>
            </w:r>
          </w:p>
        </w:tc>
      </w:tr>
      <w:tr w:rsidR="00A71964" w14:paraId="1A06B8D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39557D" w14:textId="77777777" w:rsidR="00A71964" w:rsidRDefault="00A71964"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49182C3" w14:textId="77777777" w:rsidR="00A71964" w:rsidRDefault="00A71964"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3D525153" w14:textId="77777777" w:rsidR="00A71964" w:rsidRDefault="00A71964" w:rsidP="009C66DA">
            <w:pPr>
              <w:rPr>
                <w:rFonts w:cs="Arial"/>
              </w:rPr>
            </w:pPr>
            <w:r>
              <w:rPr>
                <w:rFonts w:cs="Arial"/>
              </w:rPr>
              <w:t>EU General Data Protection Regulation</w:t>
            </w:r>
          </w:p>
        </w:tc>
      </w:tr>
      <w:tr w:rsidR="00A71964" w14:paraId="67E4EE5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EEEDCB7" w14:textId="77777777" w:rsidR="00A71964" w:rsidRDefault="00A71964"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C961791" w14:textId="77777777" w:rsidR="00A71964" w:rsidRDefault="00A71964"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51313A2" w14:textId="77777777" w:rsidR="00A71964" w:rsidRDefault="00A71964" w:rsidP="009C66DA">
            <w:pPr>
              <w:rPr>
                <w:rFonts w:cs="Arial"/>
              </w:rPr>
            </w:pPr>
            <w:r>
              <w:rPr>
                <w:rFonts w:cs="Arial"/>
              </w:rPr>
              <w:t>EU Data Protection Directive 95/46/EC</w:t>
            </w:r>
          </w:p>
        </w:tc>
      </w:tr>
      <w:tr w:rsidR="00A71964" w14:paraId="3EAB727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4994EAF" w14:textId="77777777" w:rsidR="00A71964" w:rsidRDefault="00A71964"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186C74CE" w14:textId="77777777" w:rsidR="00A71964" w:rsidRDefault="00A71964"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3C9C586" w14:textId="77777777" w:rsidR="00A71964" w:rsidRDefault="00A71964"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A71964" w14:paraId="74738B3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253B97D" w14:textId="77777777" w:rsidR="00A71964" w:rsidRDefault="00A71964"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70FFE452" w14:textId="77777777" w:rsidR="00A71964" w:rsidRDefault="00A71964"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3E71DEB" w14:textId="77777777" w:rsidR="00A71964" w:rsidRDefault="00A71964" w:rsidP="009C66DA">
            <w:pPr>
              <w:rPr>
                <w:rFonts w:cs="Arial"/>
              </w:rPr>
            </w:pPr>
            <w:r>
              <w:rPr>
                <w:rFonts w:cs="Arial"/>
              </w:rPr>
              <w:t>Act on the Protection of Personal Information, Japan.</w:t>
            </w:r>
            <w:r>
              <w:rPr>
                <w:rFonts w:cs="Arial"/>
              </w:rPr>
              <w:br/>
              <w:t>It came into force on 30 May 2017.  </w:t>
            </w:r>
          </w:p>
        </w:tc>
      </w:tr>
      <w:tr w:rsidR="00A71964" w14:paraId="566580C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B0F528" w14:textId="77777777" w:rsidR="00A71964" w:rsidRDefault="00A71964"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12B9C54B" w14:textId="77777777" w:rsidR="00A71964" w:rsidRDefault="00A71964"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BD285D7" w14:textId="77777777" w:rsidR="00A71964" w:rsidRDefault="00A71964" w:rsidP="009C66DA">
            <w:pPr>
              <w:rPr>
                <w:rFonts w:cs="Arial"/>
              </w:rPr>
            </w:pPr>
            <w:r>
              <w:rPr>
                <w:rFonts w:cs="Arial"/>
              </w:rPr>
              <w:t>Personal Data Protection Act 2012, Singapore</w:t>
            </w:r>
          </w:p>
        </w:tc>
      </w:tr>
      <w:tr w:rsidR="00A71964" w14:paraId="4C84995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09BC31" w14:textId="77777777" w:rsidR="00A71964" w:rsidRDefault="00A71964"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0385673E" w14:textId="77777777" w:rsidR="00A71964" w:rsidRDefault="00A71964"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2FD654EB" w14:textId="77777777" w:rsidR="00A71964" w:rsidRDefault="00A71964" w:rsidP="009C66DA">
            <w:pPr>
              <w:rPr>
                <w:rFonts w:cs="Arial"/>
              </w:rPr>
            </w:pPr>
            <w:r>
              <w:rPr>
                <w:rFonts w:cs="Arial"/>
              </w:rPr>
              <w:t>Personal Data (Privacy) Ordinance, Hongkong, 2012</w:t>
            </w:r>
          </w:p>
        </w:tc>
      </w:tr>
      <w:tr w:rsidR="00A71964" w14:paraId="2EE91F1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FB232E" w14:textId="77777777" w:rsidR="00A71964" w:rsidRDefault="00A71964"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E815242" w14:textId="77777777" w:rsidR="00A71964" w:rsidRDefault="00A71964"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223D90CF" w14:textId="77777777" w:rsidR="00A71964" w:rsidRDefault="00A71964" w:rsidP="009C66DA">
            <w:pPr>
              <w:rPr>
                <w:rFonts w:cs="Arial"/>
              </w:rPr>
            </w:pPr>
            <w:r>
              <w:rPr>
                <w:rFonts w:cs="Arial"/>
              </w:rPr>
              <w:t>South Korea’s substantial Personal Information Protection Act (PIPA) was enacted on Sept. 30, 2011</w:t>
            </w:r>
          </w:p>
        </w:tc>
      </w:tr>
      <w:tr w:rsidR="00A71964" w14:paraId="110D8A4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05A1FDA" w14:textId="77777777" w:rsidR="00A71964" w:rsidRDefault="00A71964"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5C84C303" w14:textId="77777777" w:rsidR="00A71964" w:rsidRDefault="00A71964"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C3A3B9B" w14:textId="77777777" w:rsidR="00A71964" w:rsidRDefault="00A71964" w:rsidP="009C66DA">
            <w:pPr>
              <w:rPr>
                <w:rFonts w:cs="Arial"/>
              </w:rPr>
            </w:pPr>
            <w:r>
              <w:rPr>
                <w:rFonts w:cs="Arial"/>
              </w:rPr>
              <w:t>Personal Information Protection and Electronic Documents Act, Canada 2018</w:t>
            </w:r>
          </w:p>
        </w:tc>
      </w:tr>
      <w:tr w:rsidR="00A71964" w14:paraId="0029373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7E2E57" w14:textId="77777777" w:rsidR="00A71964" w:rsidRDefault="00A71964"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36C49F11" w14:textId="77777777" w:rsidR="00A71964" w:rsidRDefault="00A71964"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30171263" w14:textId="77777777" w:rsidR="00A71964" w:rsidRDefault="00A71964"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A71964" w14:paraId="6328D73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36CA09" w14:textId="77777777" w:rsidR="00A71964" w:rsidRDefault="00A71964"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8F18B71" w14:textId="77777777" w:rsidR="00A71964" w:rsidRDefault="00A71964"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657F63E9" w14:textId="77777777" w:rsidR="00A71964" w:rsidRDefault="00A71964" w:rsidP="009C66DA">
            <w:pPr>
              <w:rPr>
                <w:rFonts w:cs="Arial"/>
              </w:rPr>
            </w:pPr>
            <w:r>
              <w:rPr>
                <w:rFonts w:cs="Arial"/>
                <w:color w:val="000000"/>
                <w:shd w:val="clear" w:color="auto" w:fill="FFFFFF"/>
              </w:rPr>
              <w:t>Health Information Trust Alliance (CSF, Common Security Framework</w:t>
            </w:r>
            <w:r>
              <w:rPr>
                <w:rFonts w:cs="Arial"/>
              </w:rPr>
              <w:t>)</w:t>
            </w:r>
          </w:p>
        </w:tc>
      </w:tr>
      <w:tr w:rsidR="00A71964" w14:paraId="59FB899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0D4E5DF" w14:textId="77777777" w:rsidR="00A71964" w:rsidRDefault="00A71964"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728358C7" w14:textId="77777777" w:rsidR="00A71964" w:rsidRDefault="00A71964"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33F1B00C" w14:textId="77777777" w:rsidR="00A71964" w:rsidRDefault="00A71964" w:rsidP="009C66DA">
            <w:r>
              <w:t>Health Insurance Portability and Accountability Act of 1996 (HIPAA), US</w:t>
            </w:r>
          </w:p>
        </w:tc>
      </w:tr>
      <w:tr w:rsidR="00A71964" w14:paraId="1E7B1D5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1DB09EE" w14:textId="77777777" w:rsidR="00A71964" w:rsidRDefault="00A71964"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6B18A448" w14:textId="77777777" w:rsidR="00A71964" w:rsidRDefault="00A71964"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2B636088" w14:textId="77777777" w:rsidR="00A71964" w:rsidRDefault="00A71964" w:rsidP="009C66DA">
            <w:pPr>
              <w:rPr>
                <w:rFonts w:cs="Arial"/>
              </w:rPr>
            </w:pPr>
            <w:r>
              <w:rPr>
                <w:rFonts w:cs="Arial"/>
              </w:rPr>
              <w:t>Payment Card Industry Data Security Standard, May 2018</w:t>
            </w:r>
          </w:p>
        </w:tc>
      </w:tr>
      <w:tr w:rsidR="00A71964" w14:paraId="33C6545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4218DEF" w14:textId="77777777" w:rsidR="00A71964" w:rsidRDefault="00A71964"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464F0947" w14:textId="77777777" w:rsidR="00A71964" w:rsidRDefault="00A71964"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123C195" w14:textId="77777777" w:rsidR="00A71964" w:rsidRDefault="00A71964"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A71964" w:rsidRPr="00DF2F10" w14:paraId="04EA744C" w14:textId="77777777" w:rsidTr="009C66DA">
        <w:tblPrEx>
          <w:tblLook w:val="0000" w:firstRow="0" w:lastRow="0" w:firstColumn="0" w:lastColumn="0" w:noHBand="0" w:noVBand="0"/>
        </w:tblPrEx>
        <w:tc>
          <w:tcPr>
            <w:tcW w:w="1163" w:type="dxa"/>
          </w:tcPr>
          <w:p w14:paraId="5A9E2D99" w14:textId="77777777" w:rsidR="00A71964" w:rsidRPr="00DF2F10" w:rsidRDefault="00A71964" w:rsidP="009C66DA">
            <w:pPr>
              <w:jc w:val="center"/>
              <w:rPr>
                <w:rFonts w:cs="Arial"/>
              </w:rPr>
            </w:pPr>
            <w:r w:rsidRPr="00DF2F10">
              <w:rPr>
                <w:rFonts w:cs="Arial"/>
              </w:rPr>
              <w:t>1</w:t>
            </w:r>
            <w:r>
              <w:rPr>
                <w:rFonts w:cs="Arial"/>
              </w:rPr>
              <w:t>4</w:t>
            </w:r>
          </w:p>
        </w:tc>
        <w:tc>
          <w:tcPr>
            <w:tcW w:w="2268" w:type="dxa"/>
          </w:tcPr>
          <w:p w14:paraId="014835EE" w14:textId="77777777" w:rsidR="00A71964" w:rsidRPr="00DF2F10" w:rsidRDefault="00A71964" w:rsidP="009C66DA">
            <w:pPr>
              <w:rPr>
                <w:rFonts w:cs="Arial"/>
              </w:rPr>
            </w:pPr>
            <w:r w:rsidRPr="00DF2F10">
              <w:rPr>
                <w:rFonts w:cs="Arial"/>
              </w:rPr>
              <w:t>PDPL, UAR </w:t>
            </w:r>
          </w:p>
        </w:tc>
        <w:tc>
          <w:tcPr>
            <w:tcW w:w="5954" w:type="dxa"/>
          </w:tcPr>
          <w:p w14:paraId="4A499BCA" w14:textId="77777777" w:rsidR="00A71964" w:rsidRPr="00DF2F10" w:rsidRDefault="00A71964" w:rsidP="009C66DA">
            <w:pPr>
              <w:rPr>
                <w:rFonts w:cs="Arial"/>
              </w:rPr>
            </w:pPr>
            <w:r w:rsidRPr="00DF2F10">
              <w:rPr>
                <w:rFonts w:cs="Arial"/>
              </w:rPr>
              <w:t>Decree-Law No. 45 of 2021</w:t>
            </w:r>
          </w:p>
        </w:tc>
      </w:tr>
      <w:tr w:rsidR="00A71964" w:rsidRPr="00DF2F10" w14:paraId="43314E25" w14:textId="77777777" w:rsidTr="009C66DA">
        <w:tblPrEx>
          <w:tblLook w:val="0000" w:firstRow="0" w:lastRow="0" w:firstColumn="0" w:lastColumn="0" w:noHBand="0" w:noVBand="0"/>
        </w:tblPrEx>
        <w:tc>
          <w:tcPr>
            <w:tcW w:w="1163" w:type="dxa"/>
          </w:tcPr>
          <w:p w14:paraId="317C335E" w14:textId="77777777" w:rsidR="00A71964" w:rsidRPr="00DF2F10" w:rsidRDefault="00A71964" w:rsidP="009C66DA">
            <w:pPr>
              <w:jc w:val="center"/>
              <w:rPr>
                <w:rFonts w:cs="Arial"/>
              </w:rPr>
            </w:pPr>
            <w:r>
              <w:rPr>
                <w:rFonts w:cs="Arial"/>
              </w:rPr>
              <w:t>15</w:t>
            </w:r>
          </w:p>
        </w:tc>
        <w:tc>
          <w:tcPr>
            <w:tcW w:w="2268" w:type="dxa"/>
          </w:tcPr>
          <w:p w14:paraId="04CB79FD" w14:textId="77777777" w:rsidR="00A71964" w:rsidRPr="00167C48" w:rsidRDefault="00A71964" w:rsidP="009C66DA">
            <w:pPr>
              <w:rPr>
                <w:rFonts w:cs="Arial"/>
              </w:rPr>
            </w:pPr>
            <w:r>
              <w:rPr>
                <w:rFonts w:cs="Arial"/>
              </w:rPr>
              <w:t>DPA Philippines</w:t>
            </w:r>
          </w:p>
        </w:tc>
        <w:tc>
          <w:tcPr>
            <w:tcW w:w="5954" w:type="dxa"/>
          </w:tcPr>
          <w:p w14:paraId="0D13946A" w14:textId="77777777" w:rsidR="00A71964" w:rsidRPr="00DF2F10" w:rsidRDefault="00A71964"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A71964" w:rsidRPr="00D3376D" w14:paraId="1D0E3D22"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58FBEA7" w14:textId="77777777" w:rsidR="00A71964" w:rsidRPr="00D3376D" w:rsidRDefault="00A71964"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691E503" w14:textId="77777777" w:rsidR="00A71964" w:rsidRPr="00D3376D" w:rsidRDefault="00A71964"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260B5D7D" w14:textId="77777777" w:rsidR="00A71964" w:rsidRPr="00EB4879" w:rsidRDefault="00A71964"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A71964" w:rsidRPr="00D3376D" w14:paraId="17472801"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64C0815" w14:textId="77777777" w:rsidR="00A71964" w:rsidRDefault="00A71964"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DDEF973" w14:textId="77777777" w:rsidR="00A71964" w:rsidRPr="00381625" w:rsidRDefault="00A71964"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1E14993B" w14:textId="77777777" w:rsidR="00A71964" w:rsidRPr="00381625" w:rsidRDefault="00A71964" w:rsidP="009C66DA">
            <w:pPr>
              <w:rPr>
                <w:rFonts w:cs="Arial"/>
              </w:rPr>
            </w:pPr>
            <w:r>
              <w:rPr>
                <w:rFonts w:cs="Arial"/>
              </w:rPr>
              <w:t>Personal Data Protection Act 2010, Malaysia</w:t>
            </w:r>
          </w:p>
        </w:tc>
      </w:tr>
      <w:tr w:rsidR="00A71964" w14:paraId="54B6F6C6" w14:textId="77777777" w:rsidTr="009C66DA">
        <w:tc>
          <w:tcPr>
            <w:tcW w:w="1163" w:type="dxa"/>
            <w:tcBorders>
              <w:top w:val="dotted" w:sz="4" w:space="0" w:color="auto"/>
              <w:left w:val="dotted" w:sz="4" w:space="0" w:color="auto"/>
              <w:bottom w:val="dotted" w:sz="4" w:space="0" w:color="auto"/>
              <w:right w:val="dotted" w:sz="4" w:space="0" w:color="auto"/>
            </w:tcBorders>
          </w:tcPr>
          <w:p w14:paraId="1FD6715A" w14:textId="77777777" w:rsidR="00A71964" w:rsidRDefault="00A71964"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00C74C03" w14:textId="77777777" w:rsidR="00A71964" w:rsidRDefault="00A71964"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8BBB90C" w14:textId="77777777" w:rsidR="00A71964" w:rsidRDefault="00A71964" w:rsidP="009C66DA">
            <w:pPr>
              <w:rPr>
                <w:rFonts w:cs="Arial"/>
              </w:rPr>
            </w:pPr>
            <w:r w:rsidRPr="003A3362">
              <w:rPr>
                <w:rFonts w:cs="Arial"/>
              </w:rPr>
              <w:t>Trusted information security assessment exchange</w:t>
            </w:r>
          </w:p>
        </w:tc>
      </w:tr>
      <w:tr w:rsidR="00A71964" w14:paraId="2A18EF8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25E13A" w14:textId="77777777" w:rsidR="00A71964" w:rsidRDefault="00A71964"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6A3E12A2" w14:textId="77777777" w:rsidR="00A71964" w:rsidRDefault="00A71964"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A5DC344" w14:textId="77777777" w:rsidR="00A71964" w:rsidRDefault="00A71964" w:rsidP="009C66DA">
            <w:pPr>
              <w:rPr>
                <w:rFonts w:cs="Arial"/>
              </w:rPr>
            </w:pPr>
            <w:r>
              <w:rPr>
                <w:rFonts w:cs="Arial"/>
              </w:rPr>
              <w:t>British Standard Personal Information Management System </w:t>
            </w:r>
          </w:p>
        </w:tc>
      </w:tr>
      <w:tr w:rsidR="00A71964" w14:paraId="0D38093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AAEAFD" w14:textId="77777777" w:rsidR="00A71964" w:rsidRDefault="00A71964"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4D059B90" w14:textId="77777777" w:rsidR="00A71964" w:rsidRDefault="00A71964"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B2DD13B" w14:textId="77777777" w:rsidR="00A71964" w:rsidRDefault="00A71964" w:rsidP="009C66DA">
            <w:pPr>
              <w:rPr>
                <w:rFonts w:cs="Arial"/>
                <w:color w:val="000000"/>
              </w:rPr>
            </w:pPr>
            <w:r>
              <w:rPr>
                <w:rFonts w:cs="Arial"/>
                <w:color w:val="000000"/>
              </w:rPr>
              <w:t>Vietnamese laws on Privacy:</w:t>
            </w:r>
          </w:p>
          <w:p w14:paraId="57C0B02E" w14:textId="77777777" w:rsidR="00A71964" w:rsidRDefault="00A71964" w:rsidP="009C66DA">
            <w:pPr>
              <w:rPr>
                <w:rFonts w:cs="Arial"/>
                <w:color w:val="000000"/>
              </w:rPr>
            </w:pPr>
            <w:r>
              <w:rPr>
                <w:rFonts w:cs="Arial"/>
                <w:color w:val="000000"/>
              </w:rPr>
              <w:t>- Article 21 of the 2013 Constitution</w:t>
            </w:r>
          </w:p>
          <w:p w14:paraId="1633B658" w14:textId="77777777" w:rsidR="00A71964" w:rsidRDefault="00A71964" w:rsidP="009C66DA">
            <w:pPr>
              <w:rPr>
                <w:rFonts w:cs="Arial"/>
                <w:color w:val="000000"/>
              </w:rPr>
            </w:pPr>
            <w:r>
              <w:rPr>
                <w:rFonts w:cs="Arial"/>
                <w:color w:val="000000"/>
              </w:rPr>
              <w:t>- Article 38 of the Civil Code 2015</w:t>
            </w:r>
          </w:p>
          <w:p w14:paraId="58E71B72" w14:textId="77777777" w:rsidR="00A71964" w:rsidRDefault="00A71964" w:rsidP="009C66DA">
            <w:pPr>
              <w:rPr>
                <w:rFonts w:cs="Arial"/>
                <w:color w:val="000000"/>
              </w:rPr>
            </w:pPr>
            <w:r>
              <w:rPr>
                <w:rFonts w:cs="Arial"/>
                <w:color w:val="000000"/>
              </w:rPr>
              <w:t>- Article 125 of the Penal Code</w:t>
            </w:r>
          </w:p>
          <w:p w14:paraId="3514B736" w14:textId="77777777" w:rsidR="00A71964" w:rsidRDefault="00A71964" w:rsidP="009C66DA">
            <w:pPr>
              <w:rPr>
                <w:rFonts w:cs="Arial"/>
                <w:color w:val="000000"/>
              </w:rPr>
            </w:pPr>
            <w:r>
              <w:rPr>
                <w:rFonts w:cs="Arial"/>
                <w:color w:val="000000"/>
              </w:rPr>
              <w:t>- Clause 2 of Article 19 of the Labor Code</w:t>
            </w:r>
          </w:p>
          <w:p w14:paraId="76C56170" w14:textId="77777777" w:rsidR="00A71964" w:rsidRDefault="00A71964"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A71964" w14:paraId="2AE12E4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9C547E3" w14:textId="77777777" w:rsidR="00A71964" w:rsidRDefault="00A71964"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606393F3" w14:textId="77777777" w:rsidR="00A71964" w:rsidRDefault="00A71964"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672FABDD" w14:textId="77777777" w:rsidR="00A71964" w:rsidRDefault="00A71964" w:rsidP="009C66DA">
            <w:pPr>
              <w:rPr>
                <w:rFonts w:cs="Arial"/>
                <w:color w:val="000000"/>
              </w:rPr>
            </w:pPr>
            <w:r>
              <w:rPr>
                <w:rFonts w:cs="Arial"/>
                <w:color w:val="000000"/>
              </w:rPr>
              <w:t>PDP_ Handbook_Version_V3.3</w:t>
            </w:r>
          </w:p>
        </w:tc>
      </w:tr>
    </w:tbl>
    <w:p w14:paraId="038C0E46" w14:textId="6A9E9AD6" w:rsidR="000750CF" w:rsidRDefault="000750CF" w:rsidP="00892FBC">
      <w:pPr>
        <w:rPr>
          <w:rFonts w:cs="Arial"/>
          <w:lang w:eastAsia="zh-TW"/>
        </w:rPr>
      </w:pPr>
    </w:p>
    <w:p w14:paraId="098ACB20" w14:textId="77777777" w:rsidR="00A71964" w:rsidRDefault="00A71964">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11BE03E6" w14:textId="70BC796A" w:rsidR="00A71964" w:rsidRDefault="00A71964" w:rsidP="00A71964">
      <w:pPr>
        <w:pStyle w:val="Heading2"/>
        <w:numPr>
          <w:ilvl w:val="0"/>
          <w:numId w:val="0"/>
        </w:numPr>
        <w:ind w:left="576" w:hanging="576"/>
      </w:pPr>
      <w:bookmarkStart w:id="23" w:name="_Toc118376843"/>
      <w:r>
        <w:lastRenderedPageBreak/>
        <w:t>2.3</w:t>
      </w:r>
      <w:r>
        <w:tab/>
        <w:t>Data Protection Law, Vietnam, Overview</w:t>
      </w:r>
      <w:bookmarkEnd w:id="19"/>
      <w:bookmarkEnd w:id="20"/>
      <w:bookmarkEnd w:id="21"/>
      <w:bookmarkEnd w:id="22"/>
      <w:bookmarkEnd w:id="23"/>
    </w:p>
    <w:p w14:paraId="41A84DCB" w14:textId="77777777" w:rsidR="00A71964" w:rsidRPr="00784236" w:rsidRDefault="00A71964" w:rsidP="00A71964">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0BD4A45" w14:textId="2CD96846" w:rsidR="00A71964" w:rsidRPr="00784236" w:rsidRDefault="00A71964" w:rsidP="00A71964">
      <w:pPr>
        <w:pStyle w:val="BodyText"/>
        <w:jc w:val="both"/>
      </w:pPr>
      <w:r w:rsidRPr="00784236">
        <w:rPr>
          <w:rFonts w:hint="cs"/>
        </w:rPr>
        <w:t xml:space="preserve">Regarding personal </w:t>
      </w:r>
      <w:r w:rsidR="00775E28">
        <w:t>data</w:t>
      </w:r>
      <w:bookmarkStart w:id="24" w:name="_GoBack"/>
      <w:bookmarkEnd w:id="24"/>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28D73DFE" w14:textId="77777777" w:rsidR="00A71964" w:rsidRPr="00784236" w:rsidRDefault="00A71964" w:rsidP="00A71964">
      <w:pPr>
        <w:pStyle w:val="BodyText"/>
        <w:numPr>
          <w:ilvl w:val="0"/>
          <w:numId w:val="28"/>
        </w:numPr>
        <w:spacing w:after="0"/>
        <w:jc w:val="both"/>
      </w:pPr>
      <w:r w:rsidRPr="00784236">
        <w:rPr>
          <w:rFonts w:hint="cs"/>
          <w:b/>
          <w:bCs/>
        </w:rPr>
        <w:t>Criminal Code</w:t>
      </w:r>
      <w:r w:rsidRPr="00784236">
        <w:rPr>
          <w:rFonts w:hint="cs"/>
        </w:rPr>
        <w:t xml:space="preserve"> No. 100/2015/QH13, passed by the National Assembly on 27 November 2015</w:t>
      </w:r>
    </w:p>
    <w:p w14:paraId="6471F5BD" w14:textId="77777777" w:rsidR="00A71964" w:rsidRPr="00784236" w:rsidRDefault="00A71964" w:rsidP="00A71964">
      <w:pPr>
        <w:pStyle w:val="BodyText"/>
        <w:numPr>
          <w:ilvl w:val="0"/>
          <w:numId w:val="28"/>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2ED43E8" w14:textId="77777777" w:rsidR="00A71964" w:rsidRPr="00784236" w:rsidRDefault="00A71964" w:rsidP="00A71964">
      <w:pPr>
        <w:pStyle w:val="BodyText"/>
        <w:numPr>
          <w:ilvl w:val="0"/>
          <w:numId w:val="28"/>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352D280" w14:textId="77777777" w:rsidR="00A71964" w:rsidRPr="00784236" w:rsidRDefault="00A71964" w:rsidP="00A71964">
      <w:pPr>
        <w:pStyle w:val="BodyText"/>
        <w:numPr>
          <w:ilvl w:val="0"/>
          <w:numId w:val="28"/>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B6273AE" w14:textId="77777777" w:rsidR="00A71964" w:rsidRPr="00784236" w:rsidRDefault="00A71964" w:rsidP="00A71964">
      <w:pPr>
        <w:pStyle w:val="BodyText"/>
        <w:numPr>
          <w:ilvl w:val="0"/>
          <w:numId w:val="28"/>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AFCE2BC" w14:textId="77777777" w:rsidR="00A71964" w:rsidRPr="00784236" w:rsidRDefault="00A71964" w:rsidP="00A71964">
      <w:pPr>
        <w:pStyle w:val="BodyText"/>
        <w:numPr>
          <w:ilvl w:val="0"/>
          <w:numId w:val="28"/>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2292F7FA" w14:textId="77777777" w:rsidR="00A71964" w:rsidRPr="00784236" w:rsidRDefault="00A71964" w:rsidP="00A71964">
      <w:pPr>
        <w:pStyle w:val="BodyText"/>
        <w:numPr>
          <w:ilvl w:val="0"/>
          <w:numId w:val="28"/>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B3FF5B4" w14:textId="77777777" w:rsidR="00A71964" w:rsidRPr="00784236" w:rsidRDefault="00A71964" w:rsidP="00A71964">
      <w:pPr>
        <w:pStyle w:val="BodyText"/>
        <w:numPr>
          <w:ilvl w:val="0"/>
          <w:numId w:val="28"/>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5FC1E9F5" w14:textId="77777777" w:rsidR="00A71964" w:rsidRPr="00784236" w:rsidRDefault="00A71964" w:rsidP="00A71964">
      <w:pPr>
        <w:pStyle w:val="BodyText"/>
        <w:numPr>
          <w:ilvl w:val="0"/>
          <w:numId w:val="28"/>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D3947AD" w14:textId="77777777" w:rsidR="00A71964" w:rsidRPr="00784236" w:rsidRDefault="00A71964" w:rsidP="00A71964">
      <w:pPr>
        <w:pStyle w:val="BodyText"/>
        <w:numPr>
          <w:ilvl w:val="0"/>
          <w:numId w:val="28"/>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97F925D" w14:textId="77777777" w:rsidR="00A71964" w:rsidRPr="00784236" w:rsidRDefault="00A71964" w:rsidP="00A71964">
      <w:pPr>
        <w:pStyle w:val="BodyText"/>
        <w:numPr>
          <w:ilvl w:val="0"/>
          <w:numId w:val="28"/>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7E1EBD71" w14:textId="77777777" w:rsidR="00A71964" w:rsidRPr="00784236" w:rsidRDefault="00A71964" w:rsidP="00A71964">
      <w:pPr>
        <w:pStyle w:val="BodyText"/>
        <w:numPr>
          <w:ilvl w:val="0"/>
          <w:numId w:val="28"/>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C569913" w14:textId="77777777" w:rsidR="00A71964" w:rsidRPr="00784236" w:rsidRDefault="00A71964" w:rsidP="00A71964">
      <w:pPr>
        <w:pStyle w:val="BodyText"/>
        <w:numPr>
          <w:ilvl w:val="0"/>
          <w:numId w:val="28"/>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213B6604" w14:textId="77777777" w:rsidR="00A71964" w:rsidRPr="00784236" w:rsidRDefault="00A71964" w:rsidP="00A71964">
      <w:pPr>
        <w:pStyle w:val="BodyText"/>
        <w:numPr>
          <w:ilvl w:val="0"/>
          <w:numId w:val="28"/>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EC56185" w14:textId="77777777" w:rsidR="00A71964" w:rsidRPr="00784236" w:rsidRDefault="00A71964" w:rsidP="00A71964">
      <w:pPr>
        <w:pStyle w:val="BodyText"/>
        <w:numPr>
          <w:ilvl w:val="0"/>
          <w:numId w:val="28"/>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753B22C0" w14:textId="77777777" w:rsidR="00A71964" w:rsidRPr="00784236" w:rsidRDefault="00A71964" w:rsidP="00A71964">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8B10E44" w14:textId="77777777" w:rsidR="00A71964" w:rsidRPr="00784236" w:rsidRDefault="00A71964" w:rsidP="00A71964">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3B7D43E9" w14:textId="77777777" w:rsidR="00A71964" w:rsidRPr="00784236" w:rsidRDefault="00A71964" w:rsidP="00A71964">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4FA30933" w14:textId="77777777" w:rsidR="00A71964" w:rsidRPr="00784236" w:rsidRDefault="00A71964" w:rsidP="00A71964">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CA4D546" w14:textId="77777777" w:rsidR="00A71964" w:rsidRPr="00784236" w:rsidRDefault="00A71964" w:rsidP="00A71964">
      <w:pPr>
        <w:pStyle w:val="BodyText"/>
      </w:pPr>
    </w:p>
    <w:p w14:paraId="61A6EB71" w14:textId="77777777" w:rsidR="00A71964" w:rsidRPr="002C0ED4" w:rsidRDefault="00A71964" w:rsidP="00892FBC">
      <w:pPr>
        <w:rPr>
          <w:rFonts w:cs="Arial"/>
          <w:lang w:eastAsia="zh-TW"/>
        </w:rPr>
      </w:pPr>
    </w:p>
    <w:sectPr w:rsidR="00A71964" w:rsidRPr="002C0ED4" w:rsidSect="00A73F1E">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6550" w14:textId="77777777" w:rsidR="00776FC7" w:rsidRDefault="00776FC7" w:rsidP="00892FBC">
      <w:r>
        <w:separator/>
      </w:r>
    </w:p>
  </w:endnote>
  <w:endnote w:type="continuationSeparator" w:id="0">
    <w:p w14:paraId="2DEB914C" w14:textId="77777777" w:rsidR="00776FC7" w:rsidRDefault="00776FC7"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5A726FFC" w:rsidR="0066353E" w:rsidRPr="00A73F1E" w:rsidRDefault="00A73F1E" w:rsidP="002C0ED4">
    <w:pPr>
      <w:pStyle w:val="Footer"/>
      <w:pBdr>
        <w:top w:val="single" w:sz="4" w:space="1" w:color="auto"/>
      </w:pBdr>
      <w:rPr>
        <w:noProof/>
        <w:color w:val="808080" w:themeColor="background1" w:themeShade="80"/>
        <w:sz w:val="18"/>
      </w:rPr>
    </w:pPr>
    <w:r w:rsidRPr="00A73F1E">
      <w:rPr>
        <w:noProof/>
        <w:sz w:val="18"/>
      </w:rPr>
      <w:t> </w:t>
    </w:r>
    <w:r w:rsidRPr="00A73F1E">
      <w:rPr>
        <w:noProof/>
        <w:color w:val="808080" w:themeColor="background1" w:themeShade="80"/>
        <w:sz w:val="18"/>
      </w:rPr>
      <w:t>10e-QT/SG/HDCV/FSOFT</w:t>
    </w:r>
    <w:r w:rsidR="0066353E" w:rsidRPr="00A73F1E">
      <w:rPr>
        <w:noProof/>
        <w:color w:val="808080" w:themeColor="background1" w:themeShade="80"/>
        <w:sz w:val="18"/>
      </w:rPr>
      <w:tab/>
      <w:t>Internal use</w:t>
    </w:r>
    <w:r w:rsidR="0066353E" w:rsidRPr="00A73F1E">
      <w:rPr>
        <w:noProof/>
        <w:color w:val="808080" w:themeColor="background1" w:themeShade="80"/>
        <w:sz w:val="18"/>
      </w:rPr>
      <w:tab/>
    </w:r>
    <w:r w:rsidR="0066353E" w:rsidRPr="00A73F1E">
      <w:rPr>
        <w:noProof/>
        <w:color w:val="808080" w:themeColor="background1" w:themeShade="80"/>
        <w:sz w:val="18"/>
      </w:rPr>
      <w:fldChar w:fldCharType="begin"/>
    </w:r>
    <w:r w:rsidR="0066353E" w:rsidRPr="00A73F1E">
      <w:rPr>
        <w:noProof/>
        <w:color w:val="808080" w:themeColor="background1" w:themeShade="80"/>
        <w:sz w:val="18"/>
      </w:rPr>
      <w:instrText xml:space="preserve"> PAGE </w:instrText>
    </w:r>
    <w:r w:rsidR="0066353E" w:rsidRPr="00A73F1E">
      <w:rPr>
        <w:noProof/>
        <w:color w:val="808080" w:themeColor="background1" w:themeShade="80"/>
        <w:sz w:val="18"/>
      </w:rPr>
      <w:fldChar w:fldCharType="separate"/>
    </w:r>
    <w:r w:rsidR="00775E28">
      <w:rPr>
        <w:noProof/>
        <w:color w:val="808080" w:themeColor="background1" w:themeShade="80"/>
        <w:sz w:val="18"/>
      </w:rPr>
      <w:t>15</w:t>
    </w:r>
    <w:r w:rsidR="0066353E" w:rsidRPr="00A73F1E">
      <w:rPr>
        <w:noProof/>
        <w:color w:val="808080" w:themeColor="background1" w:themeShade="80"/>
        <w:sz w:val="18"/>
      </w:rPr>
      <w:fldChar w:fldCharType="end"/>
    </w:r>
    <w:r w:rsidR="0066353E" w:rsidRPr="00A73F1E">
      <w:rPr>
        <w:noProof/>
        <w:color w:val="808080" w:themeColor="background1" w:themeShade="80"/>
        <w:sz w:val="18"/>
      </w:rPr>
      <w:t>/</w:t>
    </w:r>
    <w:r w:rsidR="0066353E" w:rsidRPr="00A73F1E">
      <w:rPr>
        <w:noProof/>
        <w:color w:val="808080" w:themeColor="background1" w:themeShade="80"/>
        <w:sz w:val="18"/>
      </w:rPr>
      <w:fldChar w:fldCharType="begin"/>
    </w:r>
    <w:r w:rsidR="0066353E" w:rsidRPr="00A73F1E">
      <w:rPr>
        <w:noProof/>
        <w:color w:val="808080" w:themeColor="background1" w:themeShade="80"/>
        <w:sz w:val="18"/>
      </w:rPr>
      <w:instrText xml:space="preserve"> NUMPAGES </w:instrText>
    </w:r>
    <w:r w:rsidR="0066353E" w:rsidRPr="00A73F1E">
      <w:rPr>
        <w:noProof/>
        <w:color w:val="808080" w:themeColor="background1" w:themeShade="80"/>
        <w:sz w:val="18"/>
      </w:rPr>
      <w:fldChar w:fldCharType="separate"/>
    </w:r>
    <w:r w:rsidR="00775E28">
      <w:rPr>
        <w:noProof/>
        <w:color w:val="808080" w:themeColor="background1" w:themeShade="80"/>
        <w:sz w:val="18"/>
      </w:rPr>
      <w:t>15</w:t>
    </w:r>
    <w:r w:rsidR="0066353E" w:rsidRPr="00A73F1E">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855F" w14:textId="77777777" w:rsidR="00776FC7" w:rsidRDefault="00776FC7" w:rsidP="00892FBC">
      <w:r>
        <w:separator/>
      </w:r>
    </w:p>
  </w:footnote>
  <w:footnote w:type="continuationSeparator" w:id="0">
    <w:p w14:paraId="109A7529" w14:textId="77777777" w:rsidR="00776FC7" w:rsidRDefault="00776FC7"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B354236" w:rsidR="0066353E" w:rsidRPr="00961325" w:rsidRDefault="00C51EC4" w:rsidP="002C0ED4">
    <w:pPr>
      <w:pStyle w:val="Header"/>
      <w:pBdr>
        <w:bottom w:val="single" w:sz="4" w:space="1" w:color="auto"/>
      </w:pBdr>
      <w:tabs>
        <w:tab w:val="clear" w:pos="4320"/>
      </w:tabs>
      <w:rPr>
        <w:rFonts w:cs="Tahoma"/>
        <w:color w:val="808080"/>
        <w:sz w:val="16"/>
        <w:szCs w:val="16"/>
      </w:rPr>
    </w:pPr>
    <w:proofErr w:type="spellStart"/>
    <w:r>
      <w:rPr>
        <w:rFonts w:cs="Tahoma"/>
        <w:color w:val="808080"/>
        <w:sz w:val="16"/>
        <w:szCs w:val="16"/>
      </w:rPr>
      <w:t>Procedure</w:t>
    </w:r>
    <w:r w:rsidR="00A73F1E">
      <w:rPr>
        <w:rFonts w:cs="Tahoma"/>
        <w:color w:val="808080"/>
        <w:sz w:val="16"/>
        <w:szCs w:val="16"/>
      </w:rPr>
      <w:t>_</w:t>
    </w:r>
    <w:r w:rsidR="000D1C0F">
      <w:rPr>
        <w:rFonts w:cs="Tahoma"/>
        <w:color w:val="808080"/>
        <w:sz w:val="16"/>
        <w:szCs w:val="16"/>
      </w:rPr>
      <w:t>Privacy</w:t>
    </w:r>
    <w:proofErr w:type="spellEnd"/>
    <w:r w:rsidR="0066353E">
      <w:rPr>
        <w:rFonts w:cs="Tahoma"/>
        <w:color w:val="808080"/>
        <w:sz w:val="16"/>
        <w:szCs w:val="16"/>
      </w:rPr>
      <w:tab/>
    </w:r>
    <w:r w:rsidR="0066353E" w:rsidRPr="00961325">
      <w:rPr>
        <w:rFonts w:cs="Tahoma"/>
        <w:color w:val="808080"/>
        <w:sz w:val="16"/>
        <w:szCs w:val="16"/>
      </w:rPr>
      <w:t xml:space="preserve"> </w:t>
    </w:r>
    <w:r w:rsidR="00A73F1E">
      <w:rPr>
        <w:rFonts w:cs="Tahoma"/>
        <w:color w:val="808080"/>
        <w:sz w:val="16"/>
        <w:szCs w:val="16"/>
      </w:rPr>
      <w:t>v</w:t>
    </w:r>
    <w:r>
      <w:rPr>
        <w:rFonts w:cs="Tahoma"/>
        <w:color w:val="808080"/>
        <w:sz w:val="16"/>
        <w:szCs w:val="16"/>
      </w:rPr>
      <w:t>1</w:t>
    </w:r>
    <w:r w:rsidR="00DB66ED">
      <w:rPr>
        <w:rFonts w:cs="Tahoma"/>
        <w:color w:val="808080"/>
        <w:sz w:val="16"/>
        <w:szCs w:val="16"/>
      </w:rPr>
      <w:t>.</w:t>
    </w:r>
    <w:r w:rsidR="00FE6F17">
      <w:rPr>
        <w:rFonts w:cs="Tahoma"/>
        <w:color w:val="808080"/>
        <w:sz w:val="16"/>
        <w:szCs w:val="16"/>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4"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7"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8"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5"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6"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9"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1"/>
  </w:num>
  <w:num w:numId="2">
    <w:abstractNumId w:val="17"/>
  </w:num>
  <w:num w:numId="3">
    <w:abstractNumId w:val="16"/>
  </w:num>
  <w:num w:numId="4">
    <w:abstractNumId w:val="14"/>
  </w:num>
  <w:num w:numId="5">
    <w:abstractNumId w:val="4"/>
  </w:num>
  <w:num w:numId="6">
    <w:abstractNumId w:val="7"/>
  </w:num>
  <w:num w:numId="7">
    <w:abstractNumId w:val="15"/>
  </w:num>
  <w:num w:numId="8">
    <w:abstractNumId w:val="1"/>
  </w:num>
  <w:num w:numId="9">
    <w:abstractNumId w:val="19"/>
  </w:num>
  <w:num w:numId="10">
    <w:abstractNumId w:val="5"/>
  </w:num>
  <w:num w:numId="11">
    <w:abstractNumId w:val="11"/>
  </w:num>
  <w:num w:numId="12">
    <w:abstractNumId w:val="0"/>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20"/>
  </w:num>
  <w:num w:numId="20">
    <w:abstractNumId w:val="12"/>
  </w:num>
  <w:num w:numId="21">
    <w:abstractNumId w:val="22"/>
  </w:num>
  <w:num w:numId="22">
    <w:abstractNumId w:val="2"/>
  </w:num>
  <w:num w:numId="23">
    <w:abstractNumId w:val="3"/>
  </w:num>
  <w:num w:numId="24">
    <w:abstractNumId w:val="13"/>
  </w:num>
  <w:num w:numId="25">
    <w:abstractNumId w:val="18"/>
  </w:num>
  <w:num w:numId="26">
    <w:abstractNumId w:val="9"/>
  </w:num>
  <w:num w:numId="27">
    <w:abstractNumId w:val="6"/>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07940"/>
    <w:rsid w:val="00013B2C"/>
    <w:rsid w:val="000144E1"/>
    <w:rsid w:val="0001571C"/>
    <w:rsid w:val="00016221"/>
    <w:rsid w:val="00036FD2"/>
    <w:rsid w:val="000406E8"/>
    <w:rsid w:val="00041244"/>
    <w:rsid w:val="00041D5F"/>
    <w:rsid w:val="00042DCB"/>
    <w:rsid w:val="00057E58"/>
    <w:rsid w:val="000616C5"/>
    <w:rsid w:val="00064C33"/>
    <w:rsid w:val="00066746"/>
    <w:rsid w:val="000718EC"/>
    <w:rsid w:val="000750CF"/>
    <w:rsid w:val="00076287"/>
    <w:rsid w:val="00081945"/>
    <w:rsid w:val="00092258"/>
    <w:rsid w:val="00094F6A"/>
    <w:rsid w:val="000968F7"/>
    <w:rsid w:val="000A4930"/>
    <w:rsid w:val="000D1C0F"/>
    <w:rsid w:val="000D5CB4"/>
    <w:rsid w:val="00101263"/>
    <w:rsid w:val="001046A4"/>
    <w:rsid w:val="00107E51"/>
    <w:rsid w:val="00112EBD"/>
    <w:rsid w:val="0011313B"/>
    <w:rsid w:val="0011373A"/>
    <w:rsid w:val="00113D89"/>
    <w:rsid w:val="00123A01"/>
    <w:rsid w:val="001257B8"/>
    <w:rsid w:val="00131CE0"/>
    <w:rsid w:val="00134307"/>
    <w:rsid w:val="0013629C"/>
    <w:rsid w:val="00145358"/>
    <w:rsid w:val="0015030C"/>
    <w:rsid w:val="00153195"/>
    <w:rsid w:val="00155CB0"/>
    <w:rsid w:val="00163978"/>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F3E"/>
    <w:rsid w:val="001C5CD8"/>
    <w:rsid w:val="001D0A60"/>
    <w:rsid w:val="001D453A"/>
    <w:rsid w:val="001D48A6"/>
    <w:rsid w:val="001E2EB1"/>
    <w:rsid w:val="001E3B19"/>
    <w:rsid w:val="001E4954"/>
    <w:rsid w:val="001F4CE1"/>
    <w:rsid w:val="001F5BF6"/>
    <w:rsid w:val="0020163A"/>
    <w:rsid w:val="00202991"/>
    <w:rsid w:val="002100DD"/>
    <w:rsid w:val="00214631"/>
    <w:rsid w:val="00221E56"/>
    <w:rsid w:val="002316F0"/>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2F6B2A"/>
    <w:rsid w:val="00301609"/>
    <w:rsid w:val="003016A8"/>
    <w:rsid w:val="0030526C"/>
    <w:rsid w:val="0031216D"/>
    <w:rsid w:val="003136EF"/>
    <w:rsid w:val="00321083"/>
    <w:rsid w:val="003379E0"/>
    <w:rsid w:val="00346C5D"/>
    <w:rsid w:val="00351E0E"/>
    <w:rsid w:val="0035581B"/>
    <w:rsid w:val="00361E7F"/>
    <w:rsid w:val="00373C82"/>
    <w:rsid w:val="003752D9"/>
    <w:rsid w:val="00377A05"/>
    <w:rsid w:val="003828ED"/>
    <w:rsid w:val="003A3410"/>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E326F"/>
    <w:rsid w:val="004E46FC"/>
    <w:rsid w:val="004E68DE"/>
    <w:rsid w:val="004F16A5"/>
    <w:rsid w:val="00501FA5"/>
    <w:rsid w:val="005104FF"/>
    <w:rsid w:val="00511405"/>
    <w:rsid w:val="00517E15"/>
    <w:rsid w:val="005440C5"/>
    <w:rsid w:val="00547FB7"/>
    <w:rsid w:val="00556DCD"/>
    <w:rsid w:val="0056692F"/>
    <w:rsid w:val="00587609"/>
    <w:rsid w:val="00591AC5"/>
    <w:rsid w:val="00591BA4"/>
    <w:rsid w:val="005936D5"/>
    <w:rsid w:val="0059447E"/>
    <w:rsid w:val="00595B15"/>
    <w:rsid w:val="00597494"/>
    <w:rsid w:val="005A1ADD"/>
    <w:rsid w:val="005A24AD"/>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12EC"/>
    <w:rsid w:val="006713AE"/>
    <w:rsid w:val="006752E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4BB4"/>
    <w:rsid w:val="00733749"/>
    <w:rsid w:val="007348CC"/>
    <w:rsid w:val="007373C9"/>
    <w:rsid w:val="0074451B"/>
    <w:rsid w:val="00750234"/>
    <w:rsid w:val="0075228C"/>
    <w:rsid w:val="00755FF0"/>
    <w:rsid w:val="00763299"/>
    <w:rsid w:val="007738D9"/>
    <w:rsid w:val="00775E28"/>
    <w:rsid w:val="00776FC7"/>
    <w:rsid w:val="007803B4"/>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E8B"/>
    <w:rsid w:val="008111D2"/>
    <w:rsid w:val="00812B35"/>
    <w:rsid w:val="008175F6"/>
    <w:rsid w:val="008239AA"/>
    <w:rsid w:val="00825474"/>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A33"/>
    <w:rsid w:val="008926FB"/>
    <w:rsid w:val="00892FBC"/>
    <w:rsid w:val="00894E7A"/>
    <w:rsid w:val="00896D30"/>
    <w:rsid w:val="008A53BD"/>
    <w:rsid w:val="008A5D47"/>
    <w:rsid w:val="008B0774"/>
    <w:rsid w:val="008B2322"/>
    <w:rsid w:val="008B7B03"/>
    <w:rsid w:val="008C2334"/>
    <w:rsid w:val="008D7F75"/>
    <w:rsid w:val="008F55AB"/>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23A1"/>
    <w:rsid w:val="009A58C1"/>
    <w:rsid w:val="009B038A"/>
    <w:rsid w:val="009B27EA"/>
    <w:rsid w:val="009B27F8"/>
    <w:rsid w:val="009B33EF"/>
    <w:rsid w:val="009D7511"/>
    <w:rsid w:val="009F52C9"/>
    <w:rsid w:val="009F5AC8"/>
    <w:rsid w:val="009F7B05"/>
    <w:rsid w:val="00A0021C"/>
    <w:rsid w:val="00A10A3C"/>
    <w:rsid w:val="00A11AFF"/>
    <w:rsid w:val="00A21F2A"/>
    <w:rsid w:val="00A24AEA"/>
    <w:rsid w:val="00A25EEA"/>
    <w:rsid w:val="00A27C4B"/>
    <w:rsid w:val="00A309AF"/>
    <w:rsid w:val="00A35798"/>
    <w:rsid w:val="00A44AE4"/>
    <w:rsid w:val="00A5407E"/>
    <w:rsid w:val="00A5550D"/>
    <w:rsid w:val="00A61EF3"/>
    <w:rsid w:val="00A6734A"/>
    <w:rsid w:val="00A67366"/>
    <w:rsid w:val="00A70CD2"/>
    <w:rsid w:val="00A71964"/>
    <w:rsid w:val="00A72EEE"/>
    <w:rsid w:val="00A73F1E"/>
    <w:rsid w:val="00A90DFF"/>
    <w:rsid w:val="00A965EA"/>
    <w:rsid w:val="00AA0885"/>
    <w:rsid w:val="00AA17EC"/>
    <w:rsid w:val="00AA50CF"/>
    <w:rsid w:val="00AB2FCA"/>
    <w:rsid w:val="00AC15FA"/>
    <w:rsid w:val="00AC372E"/>
    <w:rsid w:val="00AD30D5"/>
    <w:rsid w:val="00AE19F0"/>
    <w:rsid w:val="00AE2D6B"/>
    <w:rsid w:val="00AE3A43"/>
    <w:rsid w:val="00AE6B4B"/>
    <w:rsid w:val="00AF200C"/>
    <w:rsid w:val="00AF7CF9"/>
    <w:rsid w:val="00B14CE2"/>
    <w:rsid w:val="00B275FA"/>
    <w:rsid w:val="00B3548E"/>
    <w:rsid w:val="00B37D99"/>
    <w:rsid w:val="00B37F68"/>
    <w:rsid w:val="00B60B6D"/>
    <w:rsid w:val="00B64DD8"/>
    <w:rsid w:val="00B72568"/>
    <w:rsid w:val="00B729EE"/>
    <w:rsid w:val="00B75AF7"/>
    <w:rsid w:val="00B77B90"/>
    <w:rsid w:val="00B80B1E"/>
    <w:rsid w:val="00B839AF"/>
    <w:rsid w:val="00BB1783"/>
    <w:rsid w:val="00BB4EA6"/>
    <w:rsid w:val="00BB6E56"/>
    <w:rsid w:val="00BB7DC6"/>
    <w:rsid w:val="00BC6B48"/>
    <w:rsid w:val="00BC7CA2"/>
    <w:rsid w:val="00BD622B"/>
    <w:rsid w:val="00BD661B"/>
    <w:rsid w:val="00BE2EBF"/>
    <w:rsid w:val="00BE5BDF"/>
    <w:rsid w:val="00BF1140"/>
    <w:rsid w:val="00BF4D31"/>
    <w:rsid w:val="00BF7D04"/>
    <w:rsid w:val="00C02730"/>
    <w:rsid w:val="00C162D4"/>
    <w:rsid w:val="00C22C7F"/>
    <w:rsid w:val="00C32073"/>
    <w:rsid w:val="00C37B03"/>
    <w:rsid w:val="00C476A3"/>
    <w:rsid w:val="00C47D58"/>
    <w:rsid w:val="00C51EC4"/>
    <w:rsid w:val="00C54274"/>
    <w:rsid w:val="00C56395"/>
    <w:rsid w:val="00C63FD9"/>
    <w:rsid w:val="00C64D51"/>
    <w:rsid w:val="00C734EF"/>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F42B4"/>
    <w:rsid w:val="00CF58E3"/>
    <w:rsid w:val="00CF6CFA"/>
    <w:rsid w:val="00D12436"/>
    <w:rsid w:val="00D13747"/>
    <w:rsid w:val="00D13C9F"/>
    <w:rsid w:val="00D14445"/>
    <w:rsid w:val="00D1779D"/>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7862"/>
    <w:rsid w:val="00E276BF"/>
    <w:rsid w:val="00E3203F"/>
    <w:rsid w:val="00E32BC3"/>
    <w:rsid w:val="00E42EF5"/>
    <w:rsid w:val="00E45FA0"/>
    <w:rsid w:val="00E463FD"/>
    <w:rsid w:val="00E52F0C"/>
    <w:rsid w:val="00E53C32"/>
    <w:rsid w:val="00E541FA"/>
    <w:rsid w:val="00E565A7"/>
    <w:rsid w:val="00E6017F"/>
    <w:rsid w:val="00E61EEB"/>
    <w:rsid w:val="00E66B35"/>
    <w:rsid w:val="00E67293"/>
    <w:rsid w:val="00E74245"/>
    <w:rsid w:val="00E75421"/>
    <w:rsid w:val="00E82D86"/>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2301F"/>
    <w:rsid w:val="00F26D9F"/>
    <w:rsid w:val="00F36090"/>
    <w:rsid w:val="00F369FF"/>
    <w:rsid w:val="00F51CAB"/>
    <w:rsid w:val="00F51EE9"/>
    <w:rsid w:val="00F6392A"/>
    <w:rsid w:val="00F648C1"/>
    <w:rsid w:val="00F827A5"/>
    <w:rsid w:val="00FA6139"/>
    <w:rsid w:val="00FA6C9F"/>
    <w:rsid w:val="00FB1368"/>
    <w:rsid w:val="00FB32DA"/>
    <w:rsid w:val="00FC189E"/>
    <w:rsid w:val="00FD656A"/>
    <w:rsid w:val="00FE3B8D"/>
    <w:rsid w:val="00FE5DEE"/>
    <w:rsid w:val="00FE69E7"/>
    <w:rsid w:val="00FE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20606D6DECA13A469463060FB56FF756"/>
        <w:category>
          <w:name w:val="General"/>
          <w:gallery w:val="placeholder"/>
        </w:category>
        <w:types>
          <w:type w:val="bbPlcHdr"/>
        </w:types>
        <w:behaviors>
          <w:behavior w:val="content"/>
        </w:behaviors>
        <w:guid w:val="{D5E50671-BFA5-234B-A966-6B747893418D}"/>
      </w:docPartPr>
      <w:docPartBody>
        <w:p w:rsidR="006576F4" w:rsidRDefault="00AC2C38" w:rsidP="00AC2C38">
          <w:pPr>
            <w:pStyle w:val="20606D6DECA13A469463060FB56FF756"/>
          </w:pPr>
          <w:r w:rsidRPr="003A1044">
            <w:rPr>
              <w:rStyle w:val="PlaceholderText"/>
            </w:rPr>
            <w:t>Click here to enter text.</w:t>
          </w:r>
        </w:p>
      </w:docPartBody>
    </w:docPart>
    <w:docPart>
      <w:docPartPr>
        <w:name w:val="574ED2B805E2B143B137AECC9E8D8615"/>
        <w:category>
          <w:name w:val="General"/>
          <w:gallery w:val="placeholder"/>
        </w:category>
        <w:types>
          <w:type w:val="bbPlcHdr"/>
        </w:types>
        <w:behaviors>
          <w:behavior w:val="content"/>
        </w:behaviors>
        <w:guid w:val="{379723C6-75E5-4B4C-83FB-B70B44B1AE73}"/>
      </w:docPartPr>
      <w:docPartBody>
        <w:p w:rsidR="006576F4" w:rsidRDefault="00AC2C38" w:rsidP="00AC2C38">
          <w:pPr>
            <w:pStyle w:val="574ED2B805E2B143B137AECC9E8D8615"/>
          </w:pPr>
          <w:r w:rsidRPr="003A1044">
            <w:rPr>
              <w:rStyle w:val="PlaceholderText"/>
            </w:rPr>
            <w:t>Click here to enter text.</w:t>
          </w:r>
        </w:p>
      </w:docPartBody>
    </w:docPart>
    <w:docPart>
      <w:docPartPr>
        <w:name w:val="62FAC29E729F1249AF1A93BB6C0003F8"/>
        <w:category>
          <w:name w:val="General"/>
          <w:gallery w:val="placeholder"/>
        </w:category>
        <w:types>
          <w:type w:val="bbPlcHdr"/>
        </w:types>
        <w:behaviors>
          <w:behavior w:val="content"/>
        </w:behaviors>
        <w:guid w:val="{56B9325E-708A-204F-A576-B6BAEC7D691A}"/>
      </w:docPartPr>
      <w:docPartBody>
        <w:p w:rsidR="006576F4" w:rsidRDefault="00AC2C38" w:rsidP="00AC2C38">
          <w:pPr>
            <w:pStyle w:val="62FAC29E729F1249AF1A93BB6C0003F8"/>
          </w:pPr>
          <w:r w:rsidRPr="003A1044">
            <w:rPr>
              <w:rStyle w:val="PlaceholderText"/>
            </w:rPr>
            <w:t>Click here to enter text.</w:t>
          </w:r>
        </w:p>
      </w:docPartBody>
    </w:docPart>
    <w:docPart>
      <w:docPartPr>
        <w:name w:val="D02D63F907415E40ABABE13EAFA20F5A"/>
        <w:category>
          <w:name w:val="General"/>
          <w:gallery w:val="placeholder"/>
        </w:category>
        <w:types>
          <w:type w:val="bbPlcHdr"/>
        </w:types>
        <w:behaviors>
          <w:behavior w:val="content"/>
        </w:behaviors>
        <w:guid w:val="{451E577B-17E6-3646-89D7-CB29DCB5B016}"/>
      </w:docPartPr>
      <w:docPartBody>
        <w:p w:rsidR="005F5546" w:rsidRDefault="006576F4" w:rsidP="006576F4">
          <w:pPr>
            <w:pStyle w:val="D02D63F907415E40ABABE13EAFA20F5A"/>
          </w:pPr>
          <w:r w:rsidRPr="003A1044">
            <w:rPr>
              <w:rStyle w:val="PlaceholderText"/>
            </w:rPr>
            <w:t>Click here to enter text.</w:t>
          </w:r>
        </w:p>
      </w:docPartBody>
    </w:docPart>
    <w:docPart>
      <w:docPartPr>
        <w:name w:val="88631D14CBC93A4C9F0F6B2A72534DAF"/>
        <w:category>
          <w:name w:val="General"/>
          <w:gallery w:val="placeholder"/>
        </w:category>
        <w:types>
          <w:type w:val="bbPlcHdr"/>
        </w:types>
        <w:behaviors>
          <w:behavior w:val="content"/>
        </w:behaviors>
        <w:guid w:val="{E5678B36-0264-8245-A436-289B0E7077F4}"/>
      </w:docPartPr>
      <w:docPartBody>
        <w:p w:rsidR="005F5546" w:rsidRDefault="006576F4" w:rsidP="006576F4">
          <w:pPr>
            <w:pStyle w:val="88631D14CBC93A4C9F0F6B2A72534DAF"/>
          </w:pPr>
          <w:r w:rsidRPr="003A1044">
            <w:rPr>
              <w:rStyle w:val="PlaceholderText"/>
            </w:rPr>
            <w:t>Click here to enter text.</w:t>
          </w:r>
        </w:p>
      </w:docPartBody>
    </w:docPart>
    <w:docPart>
      <w:docPartPr>
        <w:name w:val="E8445BD1E0A26F44BC079C96F1A5485B"/>
        <w:category>
          <w:name w:val="General"/>
          <w:gallery w:val="placeholder"/>
        </w:category>
        <w:types>
          <w:type w:val="bbPlcHdr"/>
        </w:types>
        <w:behaviors>
          <w:behavior w:val="content"/>
        </w:behaviors>
        <w:guid w:val="{BB66740C-719E-6D4A-9A99-1E47DB9BEDF7}"/>
      </w:docPartPr>
      <w:docPartBody>
        <w:p w:rsidR="005F5546" w:rsidRDefault="006576F4" w:rsidP="006576F4">
          <w:pPr>
            <w:pStyle w:val="E8445BD1E0A26F44BC079C96F1A5485B"/>
          </w:pPr>
          <w:r w:rsidRPr="003A1044">
            <w:rPr>
              <w:rStyle w:val="PlaceholderText"/>
            </w:rPr>
            <w:t>Click here to enter text.</w:t>
          </w:r>
        </w:p>
      </w:docPartBody>
    </w:docPart>
    <w:docPart>
      <w:docPartPr>
        <w:name w:val="C96CD17F48AAA840B0A9253F4EC2E303"/>
        <w:category>
          <w:name w:val="General"/>
          <w:gallery w:val="placeholder"/>
        </w:category>
        <w:types>
          <w:type w:val="bbPlcHdr"/>
        </w:types>
        <w:behaviors>
          <w:behavior w:val="content"/>
        </w:behaviors>
        <w:guid w:val="{E0B85837-DC7A-934C-B01A-75AAD5076976}"/>
      </w:docPartPr>
      <w:docPartBody>
        <w:p w:rsidR="005F5546" w:rsidRDefault="006576F4" w:rsidP="006576F4">
          <w:pPr>
            <w:pStyle w:val="C96CD17F48AAA840B0A9253F4EC2E303"/>
          </w:pPr>
          <w:r w:rsidRPr="003A1044">
            <w:rPr>
              <w:rStyle w:val="PlaceholderText"/>
            </w:rPr>
            <w:t>Click here to enter text.</w:t>
          </w:r>
        </w:p>
      </w:docPartBody>
    </w:docPart>
    <w:docPart>
      <w:docPartPr>
        <w:name w:val="676D7DDF95872840BB57799A77486D45"/>
        <w:category>
          <w:name w:val="General"/>
          <w:gallery w:val="placeholder"/>
        </w:category>
        <w:types>
          <w:type w:val="bbPlcHdr"/>
        </w:types>
        <w:behaviors>
          <w:behavior w:val="content"/>
        </w:behaviors>
        <w:guid w:val="{D27CFEAF-DC63-1143-8307-BED12214F9C8}"/>
      </w:docPartPr>
      <w:docPartBody>
        <w:p w:rsidR="005F5546" w:rsidRDefault="006576F4" w:rsidP="006576F4">
          <w:pPr>
            <w:pStyle w:val="676D7DDF95872840BB57799A77486D45"/>
          </w:pPr>
          <w:r w:rsidRPr="003A1044">
            <w:rPr>
              <w:rStyle w:val="PlaceholderText"/>
            </w:rPr>
            <w:t>Click here to enter text.</w:t>
          </w:r>
        </w:p>
      </w:docPartBody>
    </w:docPart>
    <w:docPart>
      <w:docPartPr>
        <w:name w:val="34CCBB186BB5834CB23ED47BD35E434F"/>
        <w:category>
          <w:name w:val="General"/>
          <w:gallery w:val="placeholder"/>
        </w:category>
        <w:types>
          <w:type w:val="bbPlcHdr"/>
        </w:types>
        <w:behaviors>
          <w:behavior w:val="content"/>
        </w:behaviors>
        <w:guid w:val="{B1791CF7-74E0-124A-920B-3C7BD5563CDF}"/>
      </w:docPartPr>
      <w:docPartBody>
        <w:p w:rsidR="005F5546" w:rsidRDefault="006576F4" w:rsidP="006576F4">
          <w:pPr>
            <w:pStyle w:val="34CCBB186BB5834CB23ED47BD35E434F"/>
          </w:pPr>
          <w:r w:rsidRPr="003A1044">
            <w:rPr>
              <w:rStyle w:val="PlaceholderText"/>
            </w:rPr>
            <w:t>Click here to enter text.</w:t>
          </w:r>
        </w:p>
      </w:docPartBody>
    </w:docPart>
    <w:docPart>
      <w:docPartPr>
        <w:name w:val="E5FC981E82319A4EAA63C66CC5BFE267"/>
        <w:category>
          <w:name w:val="General"/>
          <w:gallery w:val="placeholder"/>
        </w:category>
        <w:types>
          <w:type w:val="bbPlcHdr"/>
        </w:types>
        <w:behaviors>
          <w:behavior w:val="content"/>
        </w:behaviors>
        <w:guid w:val="{821CECF1-7A69-E24A-9DD5-80B2752182E2}"/>
      </w:docPartPr>
      <w:docPartBody>
        <w:p w:rsidR="005F5546" w:rsidRDefault="006576F4" w:rsidP="006576F4">
          <w:pPr>
            <w:pStyle w:val="E5FC981E82319A4EAA63C66CC5BFE267"/>
          </w:pPr>
          <w:r w:rsidRPr="003A1044">
            <w:rPr>
              <w:rStyle w:val="PlaceholderText"/>
            </w:rPr>
            <w:t>Click here to enter text.</w:t>
          </w:r>
        </w:p>
      </w:docPartBody>
    </w:docPart>
    <w:docPart>
      <w:docPartPr>
        <w:name w:val="D53AE31D175592488E2AA70834DCDAAF"/>
        <w:category>
          <w:name w:val="General"/>
          <w:gallery w:val="placeholder"/>
        </w:category>
        <w:types>
          <w:type w:val="bbPlcHdr"/>
        </w:types>
        <w:behaviors>
          <w:behavior w:val="content"/>
        </w:behaviors>
        <w:guid w:val="{E5B0CC36-301E-6D4F-82C9-3171FC0BDBF2}"/>
      </w:docPartPr>
      <w:docPartBody>
        <w:p w:rsidR="005F5546" w:rsidRDefault="006576F4" w:rsidP="006576F4">
          <w:pPr>
            <w:pStyle w:val="D53AE31D175592488E2AA70834DCDAAF"/>
          </w:pPr>
          <w:r w:rsidRPr="003A1044">
            <w:rPr>
              <w:rStyle w:val="PlaceholderText"/>
            </w:rPr>
            <w:t>Click here to enter text.</w:t>
          </w:r>
        </w:p>
      </w:docPartBody>
    </w:docPart>
    <w:docPart>
      <w:docPartPr>
        <w:name w:val="DF7525B129DDCB40809002351BC18C4D"/>
        <w:category>
          <w:name w:val="General"/>
          <w:gallery w:val="placeholder"/>
        </w:category>
        <w:types>
          <w:type w:val="bbPlcHdr"/>
        </w:types>
        <w:behaviors>
          <w:behavior w:val="content"/>
        </w:behaviors>
        <w:guid w:val="{2F4A5E00-4D27-F643-8B72-D23FA3E6B958}"/>
      </w:docPartPr>
      <w:docPartBody>
        <w:p w:rsidR="005F5546" w:rsidRDefault="006576F4" w:rsidP="006576F4">
          <w:pPr>
            <w:pStyle w:val="DF7525B129DDCB40809002351BC18C4D"/>
          </w:pPr>
          <w:r w:rsidRPr="003A1044">
            <w:rPr>
              <w:rStyle w:val="PlaceholderText"/>
            </w:rPr>
            <w:t>Click here to enter text.</w:t>
          </w:r>
        </w:p>
      </w:docPartBody>
    </w:docPart>
    <w:docPart>
      <w:docPartPr>
        <w:name w:val="34900EF102EE1E4CA2D2C369DAFB54C8"/>
        <w:category>
          <w:name w:val="General"/>
          <w:gallery w:val="placeholder"/>
        </w:category>
        <w:types>
          <w:type w:val="bbPlcHdr"/>
        </w:types>
        <w:behaviors>
          <w:behavior w:val="content"/>
        </w:behaviors>
        <w:guid w:val="{9DB10DB7-414C-794C-959D-023554CDE39B}"/>
      </w:docPartPr>
      <w:docPartBody>
        <w:p w:rsidR="005F5546" w:rsidRDefault="006576F4" w:rsidP="006576F4">
          <w:pPr>
            <w:pStyle w:val="34900EF102EE1E4CA2D2C369DAFB54C8"/>
          </w:pPr>
          <w:r w:rsidRPr="003A1044">
            <w:rPr>
              <w:rStyle w:val="PlaceholderText"/>
            </w:rPr>
            <w:t>Click here to enter text.</w:t>
          </w:r>
        </w:p>
      </w:docPartBody>
    </w:docPart>
    <w:docPart>
      <w:docPartPr>
        <w:name w:val="8EAFFFFE0BB97C4EB0B5B089F5BBCF23"/>
        <w:category>
          <w:name w:val="General"/>
          <w:gallery w:val="placeholder"/>
        </w:category>
        <w:types>
          <w:type w:val="bbPlcHdr"/>
        </w:types>
        <w:behaviors>
          <w:behavior w:val="content"/>
        </w:behaviors>
        <w:guid w:val="{C806A019-931A-6843-B9C9-8CE80C686774}"/>
      </w:docPartPr>
      <w:docPartBody>
        <w:p w:rsidR="005F5546" w:rsidRDefault="006576F4" w:rsidP="006576F4">
          <w:pPr>
            <w:pStyle w:val="8EAFFFFE0BB97C4EB0B5B089F5BBCF23"/>
          </w:pPr>
          <w:r w:rsidRPr="003A1044">
            <w:rPr>
              <w:rStyle w:val="PlaceholderText"/>
            </w:rPr>
            <w:t>Click here to enter text.</w:t>
          </w:r>
        </w:p>
      </w:docPartBody>
    </w:docPart>
    <w:docPart>
      <w:docPartPr>
        <w:name w:val="3588B20618E4FC48A0F6EB7DC5CFCADC"/>
        <w:category>
          <w:name w:val="General"/>
          <w:gallery w:val="placeholder"/>
        </w:category>
        <w:types>
          <w:type w:val="bbPlcHdr"/>
        </w:types>
        <w:behaviors>
          <w:behavior w:val="content"/>
        </w:behaviors>
        <w:guid w:val="{584FBD59-7461-714F-8E4D-6CB996480835}"/>
      </w:docPartPr>
      <w:docPartBody>
        <w:p w:rsidR="005F5546" w:rsidRDefault="006576F4" w:rsidP="006576F4">
          <w:pPr>
            <w:pStyle w:val="3588B20618E4FC48A0F6EB7DC5CFCADC"/>
          </w:pPr>
          <w:r w:rsidRPr="003A1044">
            <w:rPr>
              <w:rStyle w:val="PlaceholderText"/>
            </w:rPr>
            <w:t>Click here to enter text.</w:t>
          </w:r>
        </w:p>
      </w:docPartBody>
    </w:docPart>
    <w:docPart>
      <w:docPartPr>
        <w:name w:val="A60A868BB32ED5429D8DA8F7CDD11133"/>
        <w:category>
          <w:name w:val="General"/>
          <w:gallery w:val="placeholder"/>
        </w:category>
        <w:types>
          <w:type w:val="bbPlcHdr"/>
        </w:types>
        <w:behaviors>
          <w:behavior w:val="content"/>
        </w:behaviors>
        <w:guid w:val="{164A4C34-3017-CE47-80D5-B816C4E1D15D}"/>
      </w:docPartPr>
      <w:docPartBody>
        <w:p w:rsidR="005F5546" w:rsidRDefault="006576F4" w:rsidP="006576F4">
          <w:pPr>
            <w:pStyle w:val="A60A868BB32ED5429D8DA8F7CDD11133"/>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5F5546"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5F5546" w:rsidRDefault="006576F4" w:rsidP="006576F4">
          <w:pPr>
            <w:pStyle w:val="5032E19BFD27CE4D96157F09522EE6B7"/>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A7918"/>
    <w:rsid w:val="00312FB1"/>
    <w:rsid w:val="003676E4"/>
    <w:rsid w:val="004B1EC8"/>
    <w:rsid w:val="004C3DE9"/>
    <w:rsid w:val="00581690"/>
    <w:rsid w:val="005F5546"/>
    <w:rsid w:val="006576F4"/>
    <w:rsid w:val="00A34EA1"/>
    <w:rsid w:val="00AC2C38"/>
    <w:rsid w:val="00B47094"/>
    <w:rsid w:val="00B961DC"/>
    <w:rsid w:val="00D56D01"/>
    <w:rsid w:val="00DE7171"/>
    <w:rsid w:val="00F855F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F4"/>
    <w:rPr>
      <w:color w:val="808080"/>
    </w:rPr>
  </w:style>
  <w:style w:type="paragraph" w:customStyle="1" w:styleId="B13E949DD2CB344CA3AFBF0D6FE8A3D7">
    <w:name w:val="B13E949DD2CB344CA3AFBF0D6FE8A3D7"/>
    <w:rsid w:val="00AC2C38"/>
  </w:style>
  <w:style w:type="paragraph" w:customStyle="1" w:styleId="D02D63F907415E40ABABE13EAFA20F5A">
    <w:name w:val="D02D63F907415E40ABABE13EAFA20F5A"/>
    <w:rsid w:val="006576F4"/>
  </w:style>
  <w:style w:type="paragraph" w:customStyle="1" w:styleId="88631D14CBC93A4C9F0F6B2A72534DAF">
    <w:name w:val="88631D14CBC93A4C9F0F6B2A72534DAF"/>
    <w:rsid w:val="006576F4"/>
  </w:style>
  <w:style w:type="paragraph" w:customStyle="1" w:styleId="20606D6DECA13A469463060FB56FF756">
    <w:name w:val="20606D6DECA13A469463060FB56FF756"/>
    <w:rsid w:val="00AC2C38"/>
  </w:style>
  <w:style w:type="paragraph" w:customStyle="1" w:styleId="574ED2B805E2B143B137AECC9E8D8615">
    <w:name w:val="574ED2B805E2B143B137AECC9E8D8615"/>
    <w:rsid w:val="00AC2C38"/>
  </w:style>
  <w:style w:type="paragraph" w:customStyle="1" w:styleId="62FAC29E729F1249AF1A93BB6C0003F8">
    <w:name w:val="62FAC29E729F1249AF1A93BB6C0003F8"/>
    <w:rsid w:val="00AC2C38"/>
  </w:style>
  <w:style w:type="paragraph" w:customStyle="1" w:styleId="E8445BD1E0A26F44BC079C96F1A5485B">
    <w:name w:val="E8445BD1E0A26F44BC079C96F1A5485B"/>
    <w:rsid w:val="006576F4"/>
  </w:style>
  <w:style w:type="paragraph" w:customStyle="1" w:styleId="C96CD17F48AAA840B0A9253F4EC2E303">
    <w:name w:val="C96CD17F48AAA840B0A9253F4EC2E303"/>
    <w:rsid w:val="006576F4"/>
  </w:style>
  <w:style w:type="paragraph" w:customStyle="1" w:styleId="676D7DDF95872840BB57799A77486D45">
    <w:name w:val="676D7DDF95872840BB57799A77486D45"/>
    <w:rsid w:val="006576F4"/>
  </w:style>
  <w:style w:type="paragraph" w:customStyle="1" w:styleId="34CCBB186BB5834CB23ED47BD35E434F">
    <w:name w:val="34CCBB186BB5834CB23ED47BD35E434F"/>
    <w:rsid w:val="006576F4"/>
  </w:style>
  <w:style w:type="paragraph" w:customStyle="1" w:styleId="E5FC981E82319A4EAA63C66CC5BFE267">
    <w:name w:val="E5FC981E82319A4EAA63C66CC5BFE267"/>
    <w:rsid w:val="006576F4"/>
  </w:style>
  <w:style w:type="paragraph" w:customStyle="1" w:styleId="D53AE31D175592488E2AA70834DCDAAF">
    <w:name w:val="D53AE31D175592488E2AA70834DCDAAF"/>
    <w:rsid w:val="006576F4"/>
  </w:style>
  <w:style w:type="paragraph" w:customStyle="1" w:styleId="DF7525B129DDCB40809002351BC18C4D">
    <w:name w:val="DF7525B129DDCB40809002351BC18C4D"/>
    <w:rsid w:val="006576F4"/>
  </w:style>
  <w:style w:type="paragraph" w:customStyle="1" w:styleId="34900EF102EE1E4CA2D2C369DAFB54C8">
    <w:name w:val="34900EF102EE1E4CA2D2C369DAFB54C8"/>
    <w:rsid w:val="006576F4"/>
  </w:style>
  <w:style w:type="paragraph" w:customStyle="1" w:styleId="8EAFFFFE0BB97C4EB0B5B089F5BBCF23">
    <w:name w:val="8EAFFFFE0BB97C4EB0B5B089F5BBCF23"/>
    <w:rsid w:val="006576F4"/>
  </w:style>
  <w:style w:type="paragraph" w:customStyle="1" w:styleId="3588B20618E4FC48A0F6EB7DC5CFCADC">
    <w:name w:val="3588B20618E4FC48A0F6EB7DC5CFCADC"/>
    <w:rsid w:val="006576F4"/>
  </w:style>
  <w:style w:type="paragraph" w:customStyle="1" w:styleId="A60A868BB32ED5429D8DA8F7CDD11133">
    <w:name w:val="A60A868BB32ED5429D8DA8F7CDD11133"/>
    <w:rsid w:val="006576F4"/>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0C63-7E64-49AC-9FEA-563C798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TotalTime>
  <Pages>15</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24646</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2010-10-01T09:12:00Z</cp:lastPrinted>
  <dcterms:created xsi:type="dcterms:W3CDTF">2022-11-03T07:01:00Z</dcterms:created>
  <dcterms:modified xsi:type="dcterms:W3CDTF">2022-11-03T07:43:00Z</dcterms:modified>
  <cp:category>Template</cp:category>
</cp:coreProperties>
</file>