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2AD96FF1" w:rsidR="00AA17EC" w:rsidRDefault="00AA17EC" w:rsidP="00892FBC">
      <w:pPr>
        <w:rPr>
          <w:rFonts w:cs="Arial"/>
        </w:rPr>
      </w:pPr>
    </w:p>
    <w:p w14:paraId="72A83C3A" w14:textId="77777777" w:rsidR="008D5789" w:rsidRPr="002C0ED4" w:rsidRDefault="008D5789"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8D5789" w:rsidRDefault="00CA34E3" w:rsidP="0016774B">
      <w:pPr>
        <w:spacing w:before="240"/>
        <w:jc w:val="center"/>
        <w:rPr>
          <w:i/>
          <w:sz w:val="36"/>
          <w:szCs w:val="36"/>
        </w:rPr>
      </w:pPr>
      <w:r w:rsidRPr="008D5789">
        <w:rPr>
          <w:rFonts w:eastAsia="Times New Roman" w:cs="Arial"/>
          <w:b/>
          <w:i/>
          <w:color w:val="AC0000"/>
          <w:spacing w:val="40"/>
          <w:sz w:val="36"/>
          <w:szCs w:val="36"/>
          <w:lang w:val="en-AU"/>
        </w:rPr>
        <w:t>Procedure</w:t>
      </w:r>
      <w:r w:rsidRPr="008D5789">
        <w:rPr>
          <w:i/>
          <w:sz w:val="36"/>
          <w:szCs w:val="36"/>
        </w:rPr>
        <w:t xml:space="preserve"> </w:t>
      </w:r>
    </w:p>
    <w:p w14:paraId="1320E8DC" w14:textId="7195406C" w:rsidR="00AA17EC" w:rsidRPr="008D5789" w:rsidRDefault="000225F4" w:rsidP="0016774B">
      <w:pPr>
        <w:spacing w:before="240"/>
        <w:jc w:val="center"/>
        <w:rPr>
          <w:sz w:val="50"/>
          <w:szCs w:val="50"/>
        </w:rPr>
      </w:pPr>
      <w:r w:rsidRPr="008D5789">
        <w:rPr>
          <w:rFonts w:eastAsia="Times New Roman" w:cs="Arial"/>
          <w:b/>
          <w:color w:val="AC0000"/>
          <w:spacing w:val="40"/>
          <w:sz w:val="50"/>
          <w:szCs w:val="50"/>
          <w:lang w:val="en-AU"/>
        </w:rPr>
        <w:t>P</w:t>
      </w:r>
      <w:r w:rsidR="008D5789" w:rsidRPr="008D5789">
        <w:rPr>
          <w:rFonts w:eastAsia="Times New Roman" w:cs="Arial"/>
          <w:b/>
          <w:color w:val="AC0000"/>
          <w:spacing w:val="40"/>
          <w:sz w:val="50"/>
          <w:szCs w:val="50"/>
          <w:lang w:val="en-AU"/>
        </w:rPr>
        <w:t xml:space="preserve">ERSONAL DATA PORTABILITY </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1006692D" w:rsidR="00AA17EC" w:rsidRPr="002C0ED4" w:rsidRDefault="008D5789"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0C70B2AB" w:rsidR="00AA17EC" w:rsidRPr="002C0ED4" w:rsidRDefault="008D5789" w:rsidP="00441F6A">
            <w:pPr>
              <w:pStyle w:val="HeadingLv2"/>
              <w:rPr>
                <w:rFonts w:ascii="Arial" w:hAnsi="Arial" w:cs="Arial"/>
                <w:lang w:val="de-DE"/>
              </w:rPr>
            </w:pPr>
            <w:r w:rsidRPr="008D5789">
              <w:rPr>
                <w:rFonts w:ascii="Arial" w:hAnsi="Arial" w:cs="Arial"/>
                <w:lang w:val="de-DE"/>
              </w:rPr>
              <w:t> 16e-QT/SG/HDCV/FSOFT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5CAF0FBB"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58129F">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356CFBC6" w:rsidR="00AA17EC" w:rsidRPr="002C0ED4" w:rsidRDefault="003E1CFD" w:rsidP="008D5789">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8D5789">
              <w:rPr>
                <w:rFonts w:ascii="Arial" w:hAnsi="Arial" w:cs="Arial"/>
                <w:lang w:val="de-DE"/>
              </w:rPr>
              <w:t>.</w:t>
            </w:r>
            <w:r w:rsidR="0058129F">
              <w:rPr>
                <w:rFonts w:ascii="Arial" w:hAnsi="Arial" w:cs="Arial"/>
                <w:lang w:val="de-DE"/>
              </w:rPr>
              <w:t>11</w:t>
            </w:r>
            <w:r w:rsidR="008D5789">
              <w:rPr>
                <w:rFonts w:ascii="Arial" w:hAnsi="Arial" w:cs="Arial"/>
                <w:lang w:val="de-DE"/>
              </w:rPr>
              <w:t>.</w:t>
            </w:r>
            <w:r w:rsidRPr="002C0ED4">
              <w:rPr>
                <w:rFonts w:ascii="Arial" w:hAnsi="Arial" w:cs="Arial"/>
                <w:lang w:val="de-DE"/>
              </w:rPr>
              <w:t>20</w:t>
            </w:r>
            <w:r w:rsidR="00517E15">
              <w:rPr>
                <w:rFonts w:ascii="Arial" w:hAnsi="Arial" w:cs="Arial"/>
                <w:lang w:val="de-DE"/>
              </w:rPr>
              <w:t>2</w:t>
            </w:r>
            <w:r w:rsidR="00ED70F6">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D5789">
      <w:pPr>
        <w:pStyle w:val="NormalH"/>
      </w:pPr>
      <w:r w:rsidRPr="002C0ED4">
        <w:lastRenderedPageBreak/>
        <w:t>Table of content</w:t>
      </w:r>
    </w:p>
    <w:p w14:paraId="3596B748" w14:textId="03767B1A" w:rsidR="00C46237"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84557" w:history="1">
        <w:r w:rsidR="00C46237" w:rsidRPr="00ED3D8E">
          <w:rPr>
            <w:rStyle w:val="Hyperlink"/>
            <w:rFonts w:cs="Arial"/>
            <w:noProof/>
          </w:rPr>
          <w:t>1</w:t>
        </w:r>
        <w:r w:rsidR="00C46237">
          <w:rPr>
            <w:rFonts w:asciiTheme="minorHAnsi" w:eastAsiaTheme="minorEastAsia" w:hAnsiTheme="minorHAnsi" w:cstheme="minorBidi"/>
            <w:noProof/>
            <w:sz w:val="24"/>
            <w:szCs w:val="24"/>
            <w:lang/>
          </w:rPr>
          <w:tab/>
        </w:r>
        <w:r w:rsidR="00C46237" w:rsidRPr="00ED3D8E">
          <w:rPr>
            <w:rStyle w:val="Hyperlink"/>
            <w:rFonts w:cs="Arial"/>
            <w:noProof/>
          </w:rPr>
          <w:t>INTRODUCTION</w:t>
        </w:r>
        <w:r w:rsidR="00C46237">
          <w:rPr>
            <w:noProof/>
            <w:webHidden/>
          </w:rPr>
          <w:tab/>
        </w:r>
        <w:r w:rsidR="00C46237">
          <w:rPr>
            <w:noProof/>
            <w:webHidden/>
          </w:rPr>
          <w:fldChar w:fldCharType="begin"/>
        </w:r>
        <w:r w:rsidR="00C46237">
          <w:rPr>
            <w:noProof/>
            <w:webHidden/>
          </w:rPr>
          <w:instrText xml:space="preserve"> PAGEREF _Toc118384557 \h </w:instrText>
        </w:r>
        <w:r w:rsidR="00C46237">
          <w:rPr>
            <w:noProof/>
            <w:webHidden/>
          </w:rPr>
        </w:r>
        <w:r w:rsidR="00C46237">
          <w:rPr>
            <w:noProof/>
            <w:webHidden/>
          </w:rPr>
          <w:fldChar w:fldCharType="separate"/>
        </w:r>
        <w:r w:rsidR="00C46237">
          <w:rPr>
            <w:noProof/>
            <w:webHidden/>
          </w:rPr>
          <w:t>4</w:t>
        </w:r>
        <w:r w:rsidR="00C46237">
          <w:rPr>
            <w:noProof/>
            <w:webHidden/>
          </w:rPr>
          <w:fldChar w:fldCharType="end"/>
        </w:r>
      </w:hyperlink>
    </w:p>
    <w:p w14:paraId="720212C7" w14:textId="25CAE1E6" w:rsidR="00C46237" w:rsidRDefault="00B3094E">
      <w:pPr>
        <w:pStyle w:val="TOC2"/>
        <w:tabs>
          <w:tab w:val="left" w:pos="720"/>
          <w:tab w:val="right" w:leader="dot" w:pos="9019"/>
        </w:tabs>
        <w:rPr>
          <w:rFonts w:asciiTheme="minorHAnsi" w:eastAsiaTheme="minorEastAsia" w:hAnsiTheme="minorHAnsi" w:cstheme="minorBidi"/>
          <w:noProof/>
          <w:sz w:val="24"/>
          <w:szCs w:val="24"/>
          <w:lang/>
        </w:rPr>
      </w:pPr>
      <w:hyperlink w:anchor="_Toc118384558" w:history="1">
        <w:r w:rsidR="00C46237" w:rsidRPr="00ED3D8E">
          <w:rPr>
            <w:rStyle w:val="Hyperlink"/>
            <w:rFonts w:cs="Arial"/>
            <w:noProof/>
          </w:rPr>
          <w:t>1.1</w:t>
        </w:r>
        <w:r w:rsidR="00C46237">
          <w:rPr>
            <w:rFonts w:asciiTheme="minorHAnsi" w:eastAsiaTheme="minorEastAsia" w:hAnsiTheme="minorHAnsi" w:cstheme="minorBidi"/>
            <w:noProof/>
            <w:sz w:val="24"/>
            <w:szCs w:val="24"/>
            <w:lang/>
          </w:rPr>
          <w:tab/>
        </w:r>
        <w:r w:rsidR="00C46237" w:rsidRPr="00ED3D8E">
          <w:rPr>
            <w:rStyle w:val="Hyperlink"/>
            <w:rFonts w:cs="Arial"/>
            <w:noProof/>
          </w:rPr>
          <w:t>Purpose</w:t>
        </w:r>
        <w:r w:rsidR="00C46237">
          <w:rPr>
            <w:noProof/>
            <w:webHidden/>
          </w:rPr>
          <w:tab/>
        </w:r>
        <w:r w:rsidR="00C46237">
          <w:rPr>
            <w:noProof/>
            <w:webHidden/>
          </w:rPr>
          <w:fldChar w:fldCharType="begin"/>
        </w:r>
        <w:r w:rsidR="00C46237">
          <w:rPr>
            <w:noProof/>
            <w:webHidden/>
          </w:rPr>
          <w:instrText xml:space="preserve"> PAGEREF _Toc118384558 \h </w:instrText>
        </w:r>
        <w:r w:rsidR="00C46237">
          <w:rPr>
            <w:noProof/>
            <w:webHidden/>
          </w:rPr>
        </w:r>
        <w:r w:rsidR="00C46237">
          <w:rPr>
            <w:noProof/>
            <w:webHidden/>
          </w:rPr>
          <w:fldChar w:fldCharType="separate"/>
        </w:r>
        <w:r w:rsidR="00C46237">
          <w:rPr>
            <w:noProof/>
            <w:webHidden/>
          </w:rPr>
          <w:t>4</w:t>
        </w:r>
        <w:r w:rsidR="00C46237">
          <w:rPr>
            <w:noProof/>
            <w:webHidden/>
          </w:rPr>
          <w:fldChar w:fldCharType="end"/>
        </w:r>
      </w:hyperlink>
    </w:p>
    <w:p w14:paraId="54976363" w14:textId="4ADDC550" w:rsidR="00C46237" w:rsidRDefault="00B3094E">
      <w:pPr>
        <w:pStyle w:val="TOC2"/>
        <w:tabs>
          <w:tab w:val="left" w:pos="720"/>
          <w:tab w:val="right" w:leader="dot" w:pos="9019"/>
        </w:tabs>
        <w:rPr>
          <w:rFonts w:asciiTheme="minorHAnsi" w:eastAsiaTheme="minorEastAsia" w:hAnsiTheme="minorHAnsi" w:cstheme="minorBidi"/>
          <w:noProof/>
          <w:sz w:val="24"/>
          <w:szCs w:val="24"/>
          <w:lang/>
        </w:rPr>
      </w:pPr>
      <w:hyperlink w:anchor="_Toc118384559" w:history="1">
        <w:r w:rsidR="00C46237" w:rsidRPr="00ED3D8E">
          <w:rPr>
            <w:rStyle w:val="Hyperlink"/>
            <w:rFonts w:cs="Arial"/>
            <w:noProof/>
          </w:rPr>
          <w:t>1.2</w:t>
        </w:r>
        <w:r w:rsidR="00C46237">
          <w:rPr>
            <w:rFonts w:asciiTheme="minorHAnsi" w:eastAsiaTheme="minorEastAsia" w:hAnsiTheme="minorHAnsi" w:cstheme="minorBidi"/>
            <w:noProof/>
            <w:sz w:val="24"/>
            <w:szCs w:val="24"/>
            <w:lang/>
          </w:rPr>
          <w:tab/>
        </w:r>
        <w:r w:rsidR="00C46237" w:rsidRPr="00ED3D8E">
          <w:rPr>
            <w:rStyle w:val="Hyperlink"/>
            <w:rFonts w:cs="Arial"/>
            <w:noProof/>
          </w:rPr>
          <w:t>Application Scope</w:t>
        </w:r>
        <w:r w:rsidR="00C46237">
          <w:rPr>
            <w:noProof/>
            <w:webHidden/>
          </w:rPr>
          <w:tab/>
        </w:r>
        <w:r w:rsidR="00C46237">
          <w:rPr>
            <w:noProof/>
            <w:webHidden/>
          </w:rPr>
          <w:fldChar w:fldCharType="begin"/>
        </w:r>
        <w:r w:rsidR="00C46237">
          <w:rPr>
            <w:noProof/>
            <w:webHidden/>
          </w:rPr>
          <w:instrText xml:space="preserve"> PAGEREF _Toc118384559 \h </w:instrText>
        </w:r>
        <w:r w:rsidR="00C46237">
          <w:rPr>
            <w:noProof/>
            <w:webHidden/>
          </w:rPr>
        </w:r>
        <w:r w:rsidR="00C46237">
          <w:rPr>
            <w:noProof/>
            <w:webHidden/>
          </w:rPr>
          <w:fldChar w:fldCharType="separate"/>
        </w:r>
        <w:r w:rsidR="00C46237">
          <w:rPr>
            <w:noProof/>
            <w:webHidden/>
          </w:rPr>
          <w:t>5</w:t>
        </w:r>
        <w:r w:rsidR="00C46237">
          <w:rPr>
            <w:noProof/>
            <w:webHidden/>
          </w:rPr>
          <w:fldChar w:fldCharType="end"/>
        </w:r>
      </w:hyperlink>
    </w:p>
    <w:p w14:paraId="4ECCB9FC" w14:textId="09F8DB33" w:rsidR="00C46237" w:rsidRDefault="00B3094E">
      <w:pPr>
        <w:pStyle w:val="TOC2"/>
        <w:tabs>
          <w:tab w:val="left" w:pos="720"/>
          <w:tab w:val="right" w:leader="dot" w:pos="9019"/>
        </w:tabs>
        <w:rPr>
          <w:rFonts w:asciiTheme="minorHAnsi" w:eastAsiaTheme="minorEastAsia" w:hAnsiTheme="minorHAnsi" w:cstheme="minorBidi"/>
          <w:noProof/>
          <w:sz w:val="24"/>
          <w:szCs w:val="24"/>
          <w:lang/>
        </w:rPr>
      </w:pPr>
      <w:hyperlink w:anchor="_Toc118384560" w:history="1">
        <w:r w:rsidR="00C46237" w:rsidRPr="00ED3D8E">
          <w:rPr>
            <w:rStyle w:val="Hyperlink"/>
            <w:noProof/>
          </w:rPr>
          <w:t>1.3</w:t>
        </w:r>
        <w:r w:rsidR="00C46237">
          <w:rPr>
            <w:rFonts w:asciiTheme="minorHAnsi" w:eastAsiaTheme="minorEastAsia" w:hAnsiTheme="minorHAnsi" w:cstheme="minorBidi"/>
            <w:noProof/>
            <w:sz w:val="24"/>
            <w:szCs w:val="24"/>
            <w:lang/>
          </w:rPr>
          <w:tab/>
        </w:r>
        <w:r w:rsidR="00C46237" w:rsidRPr="00ED3D8E">
          <w:rPr>
            <w:rStyle w:val="Hyperlink"/>
            <w:noProof/>
          </w:rPr>
          <w:t>Application of national Laws</w:t>
        </w:r>
        <w:r w:rsidR="00C46237">
          <w:rPr>
            <w:noProof/>
            <w:webHidden/>
          </w:rPr>
          <w:tab/>
        </w:r>
        <w:r w:rsidR="00C46237">
          <w:rPr>
            <w:noProof/>
            <w:webHidden/>
          </w:rPr>
          <w:fldChar w:fldCharType="begin"/>
        </w:r>
        <w:r w:rsidR="00C46237">
          <w:rPr>
            <w:noProof/>
            <w:webHidden/>
          </w:rPr>
          <w:instrText xml:space="preserve"> PAGEREF _Toc118384560 \h </w:instrText>
        </w:r>
        <w:r w:rsidR="00C46237">
          <w:rPr>
            <w:noProof/>
            <w:webHidden/>
          </w:rPr>
        </w:r>
        <w:r w:rsidR="00C46237">
          <w:rPr>
            <w:noProof/>
            <w:webHidden/>
          </w:rPr>
          <w:fldChar w:fldCharType="separate"/>
        </w:r>
        <w:r w:rsidR="00C46237">
          <w:rPr>
            <w:noProof/>
            <w:webHidden/>
          </w:rPr>
          <w:t>6</w:t>
        </w:r>
        <w:r w:rsidR="00C46237">
          <w:rPr>
            <w:noProof/>
            <w:webHidden/>
          </w:rPr>
          <w:fldChar w:fldCharType="end"/>
        </w:r>
      </w:hyperlink>
    </w:p>
    <w:p w14:paraId="1F07DD67" w14:textId="1F455CFB" w:rsidR="00C46237" w:rsidRDefault="00B3094E">
      <w:pPr>
        <w:pStyle w:val="TOC2"/>
        <w:tabs>
          <w:tab w:val="left" w:pos="720"/>
          <w:tab w:val="right" w:leader="dot" w:pos="9019"/>
        </w:tabs>
        <w:rPr>
          <w:rFonts w:asciiTheme="minorHAnsi" w:eastAsiaTheme="minorEastAsia" w:hAnsiTheme="minorHAnsi" w:cstheme="minorBidi"/>
          <w:noProof/>
          <w:sz w:val="24"/>
          <w:szCs w:val="24"/>
          <w:lang/>
        </w:rPr>
      </w:pPr>
      <w:hyperlink w:anchor="_Toc118384561" w:history="1">
        <w:r w:rsidR="00C46237" w:rsidRPr="00ED3D8E">
          <w:rPr>
            <w:rStyle w:val="Hyperlink"/>
            <w:rFonts w:cs="Arial"/>
            <w:noProof/>
          </w:rPr>
          <w:t>1.4</w:t>
        </w:r>
        <w:r w:rsidR="00C46237">
          <w:rPr>
            <w:rFonts w:asciiTheme="minorHAnsi" w:eastAsiaTheme="minorEastAsia" w:hAnsiTheme="minorHAnsi" w:cstheme="minorBidi"/>
            <w:noProof/>
            <w:sz w:val="24"/>
            <w:szCs w:val="24"/>
            <w:lang/>
          </w:rPr>
          <w:tab/>
        </w:r>
        <w:r w:rsidR="00C46237" w:rsidRPr="00ED3D8E">
          <w:rPr>
            <w:rStyle w:val="Hyperlink"/>
            <w:rFonts w:cs="Arial"/>
            <w:noProof/>
          </w:rPr>
          <w:t>Responsibilities</w:t>
        </w:r>
        <w:r w:rsidR="00C46237">
          <w:rPr>
            <w:noProof/>
            <w:webHidden/>
          </w:rPr>
          <w:tab/>
        </w:r>
        <w:r w:rsidR="00C46237">
          <w:rPr>
            <w:noProof/>
            <w:webHidden/>
          </w:rPr>
          <w:fldChar w:fldCharType="begin"/>
        </w:r>
        <w:r w:rsidR="00C46237">
          <w:rPr>
            <w:noProof/>
            <w:webHidden/>
          </w:rPr>
          <w:instrText xml:space="preserve"> PAGEREF _Toc118384561 \h </w:instrText>
        </w:r>
        <w:r w:rsidR="00C46237">
          <w:rPr>
            <w:noProof/>
            <w:webHidden/>
          </w:rPr>
        </w:r>
        <w:r w:rsidR="00C46237">
          <w:rPr>
            <w:noProof/>
            <w:webHidden/>
          </w:rPr>
          <w:fldChar w:fldCharType="separate"/>
        </w:r>
        <w:r w:rsidR="00C46237">
          <w:rPr>
            <w:noProof/>
            <w:webHidden/>
          </w:rPr>
          <w:t>7</w:t>
        </w:r>
        <w:r w:rsidR="00C46237">
          <w:rPr>
            <w:noProof/>
            <w:webHidden/>
          </w:rPr>
          <w:fldChar w:fldCharType="end"/>
        </w:r>
      </w:hyperlink>
    </w:p>
    <w:p w14:paraId="0BC57EA1" w14:textId="089C6023" w:rsidR="00C46237" w:rsidRDefault="00B3094E">
      <w:pPr>
        <w:pStyle w:val="TOC1"/>
        <w:rPr>
          <w:rFonts w:asciiTheme="minorHAnsi" w:eastAsiaTheme="minorEastAsia" w:hAnsiTheme="minorHAnsi" w:cstheme="minorBidi"/>
          <w:noProof/>
          <w:sz w:val="24"/>
          <w:szCs w:val="24"/>
          <w:lang/>
        </w:rPr>
      </w:pPr>
      <w:hyperlink w:anchor="_Toc118384562" w:history="1">
        <w:r w:rsidR="00C46237" w:rsidRPr="00ED3D8E">
          <w:rPr>
            <w:rStyle w:val="Hyperlink"/>
            <w:rFonts w:cs="Arial"/>
            <w:noProof/>
          </w:rPr>
          <w:t>2</w:t>
        </w:r>
        <w:r w:rsidR="00C46237">
          <w:rPr>
            <w:rFonts w:asciiTheme="minorHAnsi" w:eastAsiaTheme="minorEastAsia" w:hAnsiTheme="minorHAnsi" w:cstheme="minorBidi"/>
            <w:noProof/>
            <w:sz w:val="24"/>
            <w:szCs w:val="24"/>
            <w:lang/>
          </w:rPr>
          <w:tab/>
        </w:r>
        <w:r w:rsidR="00C46237" w:rsidRPr="00ED3D8E">
          <w:rPr>
            <w:rStyle w:val="Hyperlink"/>
            <w:rFonts w:cs="Arial"/>
            <w:noProof/>
          </w:rPr>
          <w:t>Procedure</w:t>
        </w:r>
        <w:r w:rsidR="00C46237">
          <w:rPr>
            <w:noProof/>
            <w:webHidden/>
          </w:rPr>
          <w:tab/>
        </w:r>
        <w:r w:rsidR="00C46237">
          <w:rPr>
            <w:noProof/>
            <w:webHidden/>
          </w:rPr>
          <w:fldChar w:fldCharType="begin"/>
        </w:r>
        <w:r w:rsidR="00C46237">
          <w:rPr>
            <w:noProof/>
            <w:webHidden/>
          </w:rPr>
          <w:instrText xml:space="preserve"> PAGEREF _Toc118384562 \h </w:instrText>
        </w:r>
        <w:r w:rsidR="00C46237">
          <w:rPr>
            <w:noProof/>
            <w:webHidden/>
          </w:rPr>
        </w:r>
        <w:r w:rsidR="00C46237">
          <w:rPr>
            <w:noProof/>
            <w:webHidden/>
          </w:rPr>
          <w:fldChar w:fldCharType="separate"/>
        </w:r>
        <w:r w:rsidR="00C46237">
          <w:rPr>
            <w:noProof/>
            <w:webHidden/>
          </w:rPr>
          <w:t>8</w:t>
        </w:r>
        <w:r w:rsidR="00C46237">
          <w:rPr>
            <w:noProof/>
            <w:webHidden/>
          </w:rPr>
          <w:fldChar w:fldCharType="end"/>
        </w:r>
      </w:hyperlink>
    </w:p>
    <w:p w14:paraId="3297A188" w14:textId="3D2B9BA7" w:rsidR="00C46237" w:rsidRDefault="00B3094E">
      <w:pPr>
        <w:pStyle w:val="TOC1"/>
        <w:rPr>
          <w:rFonts w:asciiTheme="minorHAnsi" w:eastAsiaTheme="minorEastAsia" w:hAnsiTheme="minorHAnsi" w:cstheme="minorBidi"/>
          <w:noProof/>
          <w:sz w:val="24"/>
          <w:szCs w:val="24"/>
          <w:lang/>
        </w:rPr>
      </w:pPr>
      <w:hyperlink w:anchor="_Toc118384563" w:history="1">
        <w:r w:rsidR="00C46237" w:rsidRPr="00ED3D8E">
          <w:rPr>
            <w:rStyle w:val="Hyperlink"/>
            <w:rFonts w:cs="Arial"/>
            <w:noProof/>
          </w:rPr>
          <w:t>3</w:t>
        </w:r>
        <w:r w:rsidR="00C46237">
          <w:rPr>
            <w:rFonts w:asciiTheme="minorHAnsi" w:eastAsiaTheme="minorEastAsia" w:hAnsiTheme="minorHAnsi" w:cstheme="minorBidi"/>
            <w:noProof/>
            <w:sz w:val="24"/>
            <w:szCs w:val="24"/>
            <w:lang/>
          </w:rPr>
          <w:tab/>
        </w:r>
        <w:r w:rsidR="00C46237" w:rsidRPr="00ED3D8E">
          <w:rPr>
            <w:rStyle w:val="Hyperlink"/>
            <w:rFonts w:cs="Arial"/>
            <w:noProof/>
          </w:rPr>
          <w:t>Receiving Personal Data</w:t>
        </w:r>
        <w:r w:rsidR="00C46237">
          <w:rPr>
            <w:noProof/>
            <w:webHidden/>
          </w:rPr>
          <w:tab/>
        </w:r>
        <w:r w:rsidR="00C46237">
          <w:rPr>
            <w:noProof/>
            <w:webHidden/>
          </w:rPr>
          <w:fldChar w:fldCharType="begin"/>
        </w:r>
        <w:r w:rsidR="00C46237">
          <w:rPr>
            <w:noProof/>
            <w:webHidden/>
          </w:rPr>
          <w:instrText xml:space="preserve"> PAGEREF _Toc118384563 \h </w:instrText>
        </w:r>
        <w:r w:rsidR="00C46237">
          <w:rPr>
            <w:noProof/>
            <w:webHidden/>
          </w:rPr>
        </w:r>
        <w:r w:rsidR="00C46237">
          <w:rPr>
            <w:noProof/>
            <w:webHidden/>
          </w:rPr>
          <w:fldChar w:fldCharType="separate"/>
        </w:r>
        <w:r w:rsidR="00C46237">
          <w:rPr>
            <w:noProof/>
            <w:webHidden/>
          </w:rPr>
          <w:t>9</w:t>
        </w:r>
        <w:r w:rsidR="00C46237">
          <w:rPr>
            <w:noProof/>
            <w:webHidden/>
          </w:rPr>
          <w:fldChar w:fldCharType="end"/>
        </w:r>
      </w:hyperlink>
    </w:p>
    <w:p w14:paraId="7E1CBD56" w14:textId="57D13085" w:rsidR="00C46237" w:rsidRDefault="00B3094E">
      <w:pPr>
        <w:pStyle w:val="TOC1"/>
        <w:rPr>
          <w:rFonts w:asciiTheme="minorHAnsi" w:eastAsiaTheme="minorEastAsia" w:hAnsiTheme="minorHAnsi" w:cstheme="minorBidi"/>
          <w:noProof/>
          <w:sz w:val="24"/>
          <w:szCs w:val="24"/>
          <w:lang/>
        </w:rPr>
      </w:pPr>
      <w:hyperlink w:anchor="_Toc118384564" w:history="1">
        <w:r w:rsidR="00C46237" w:rsidRPr="00ED3D8E">
          <w:rPr>
            <w:rStyle w:val="Hyperlink"/>
            <w:rFonts w:cs="Arial"/>
            <w:noProof/>
          </w:rPr>
          <w:t>4</w:t>
        </w:r>
        <w:r w:rsidR="00C46237">
          <w:rPr>
            <w:rFonts w:asciiTheme="minorHAnsi" w:eastAsiaTheme="minorEastAsia" w:hAnsiTheme="minorHAnsi" w:cstheme="minorBidi"/>
            <w:noProof/>
            <w:sz w:val="24"/>
            <w:szCs w:val="24"/>
            <w:lang/>
          </w:rPr>
          <w:tab/>
        </w:r>
        <w:r w:rsidR="00C46237" w:rsidRPr="00ED3D8E">
          <w:rPr>
            <w:rStyle w:val="Hyperlink"/>
            <w:rFonts w:cs="Arial"/>
            <w:noProof/>
          </w:rPr>
          <w:t>Document Owner and Approval</w:t>
        </w:r>
        <w:r w:rsidR="00C46237">
          <w:rPr>
            <w:noProof/>
            <w:webHidden/>
          </w:rPr>
          <w:tab/>
        </w:r>
        <w:r w:rsidR="00C46237">
          <w:rPr>
            <w:noProof/>
            <w:webHidden/>
          </w:rPr>
          <w:fldChar w:fldCharType="begin"/>
        </w:r>
        <w:r w:rsidR="00C46237">
          <w:rPr>
            <w:noProof/>
            <w:webHidden/>
          </w:rPr>
          <w:instrText xml:space="preserve"> PAGEREF _Toc118384564 \h </w:instrText>
        </w:r>
        <w:r w:rsidR="00C46237">
          <w:rPr>
            <w:noProof/>
            <w:webHidden/>
          </w:rPr>
        </w:r>
        <w:r w:rsidR="00C46237">
          <w:rPr>
            <w:noProof/>
            <w:webHidden/>
          </w:rPr>
          <w:fldChar w:fldCharType="separate"/>
        </w:r>
        <w:r w:rsidR="00C46237">
          <w:rPr>
            <w:noProof/>
            <w:webHidden/>
          </w:rPr>
          <w:t>10</w:t>
        </w:r>
        <w:r w:rsidR="00C46237">
          <w:rPr>
            <w:noProof/>
            <w:webHidden/>
          </w:rPr>
          <w:fldChar w:fldCharType="end"/>
        </w:r>
      </w:hyperlink>
    </w:p>
    <w:p w14:paraId="2F9891C4" w14:textId="1334BEB9" w:rsidR="00C46237" w:rsidRDefault="00B3094E">
      <w:pPr>
        <w:pStyle w:val="TOC1"/>
        <w:rPr>
          <w:rFonts w:asciiTheme="minorHAnsi" w:eastAsiaTheme="minorEastAsia" w:hAnsiTheme="minorHAnsi" w:cstheme="minorBidi"/>
          <w:noProof/>
          <w:sz w:val="24"/>
          <w:szCs w:val="24"/>
          <w:lang/>
        </w:rPr>
      </w:pPr>
      <w:hyperlink w:anchor="_Toc118384565" w:history="1">
        <w:r w:rsidR="00C46237" w:rsidRPr="00ED3D8E">
          <w:rPr>
            <w:rStyle w:val="Hyperlink"/>
            <w:rFonts w:cs="Arial"/>
            <w:caps/>
            <w:noProof/>
          </w:rPr>
          <w:t>5</w:t>
        </w:r>
        <w:r w:rsidR="00C46237">
          <w:rPr>
            <w:rFonts w:asciiTheme="minorHAnsi" w:eastAsiaTheme="minorEastAsia" w:hAnsiTheme="minorHAnsi" w:cstheme="minorBidi"/>
            <w:noProof/>
            <w:sz w:val="24"/>
            <w:szCs w:val="24"/>
            <w:lang/>
          </w:rPr>
          <w:tab/>
        </w:r>
        <w:r w:rsidR="00C46237" w:rsidRPr="00ED3D8E">
          <w:rPr>
            <w:rStyle w:val="Hyperlink"/>
            <w:rFonts w:cs="Arial"/>
            <w:caps/>
            <w:noProof/>
          </w:rPr>
          <w:t>APPENDIX</w:t>
        </w:r>
        <w:r w:rsidR="00C46237">
          <w:rPr>
            <w:noProof/>
            <w:webHidden/>
          </w:rPr>
          <w:tab/>
        </w:r>
        <w:r w:rsidR="00C46237">
          <w:rPr>
            <w:noProof/>
            <w:webHidden/>
          </w:rPr>
          <w:fldChar w:fldCharType="begin"/>
        </w:r>
        <w:r w:rsidR="00C46237">
          <w:rPr>
            <w:noProof/>
            <w:webHidden/>
          </w:rPr>
          <w:instrText xml:space="preserve"> PAGEREF _Toc118384565 \h </w:instrText>
        </w:r>
        <w:r w:rsidR="00C46237">
          <w:rPr>
            <w:noProof/>
            <w:webHidden/>
          </w:rPr>
        </w:r>
        <w:r w:rsidR="00C46237">
          <w:rPr>
            <w:noProof/>
            <w:webHidden/>
          </w:rPr>
          <w:fldChar w:fldCharType="separate"/>
        </w:r>
        <w:r w:rsidR="00C46237">
          <w:rPr>
            <w:noProof/>
            <w:webHidden/>
          </w:rPr>
          <w:t>11</w:t>
        </w:r>
        <w:r w:rsidR="00C46237">
          <w:rPr>
            <w:noProof/>
            <w:webHidden/>
          </w:rPr>
          <w:fldChar w:fldCharType="end"/>
        </w:r>
      </w:hyperlink>
    </w:p>
    <w:p w14:paraId="0B1CDA0F" w14:textId="773C248F" w:rsidR="00C46237" w:rsidRDefault="00B3094E">
      <w:pPr>
        <w:pStyle w:val="TOC2"/>
        <w:tabs>
          <w:tab w:val="right" w:leader="dot" w:pos="9019"/>
        </w:tabs>
        <w:rPr>
          <w:rFonts w:asciiTheme="minorHAnsi" w:eastAsiaTheme="minorEastAsia" w:hAnsiTheme="minorHAnsi" w:cstheme="minorBidi"/>
          <w:noProof/>
          <w:sz w:val="24"/>
          <w:szCs w:val="24"/>
          <w:lang/>
        </w:rPr>
      </w:pPr>
      <w:hyperlink w:anchor="_Toc118384566" w:history="1">
        <w:r w:rsidR="00892636">
          <w:rPr>
            <w:rStyle w:val="Hyperlink"/>
            <w:noProof/>
          </w:rPr>
          <w:t xml:space="preserve">5.1    </w:t>
        </w:r>
        <w:r w:rsidR="00C46237" w:rsidRPr="00892636">
          <w:rPr>
            <w:rStyle w:val="Hyperlink"/>
            <w:noProof/>
          </w:rPr>
          <w:t>Definition</w:t>
        </w:r>
        <w:r w:rsidR="00C46237">
          <w:rPr>
            <w:noProof/>
            <w:webHidden/>
          </w:rPr>
          <w:tab/>
        </w:r>
        <w:r w:rsidR="00C46237">
          <w:rPr>
            <w:noProof/>
            <w:webHidden/>
          </w:rPr>
          <w:fldChar w:fldCharType="begin"/>
        </w:r>
        <w:r w:rsidR="00C46237">
          <w:rPr>
            <w:noProof/>
            <w:webHidden/>
          </w:rPr>
          <w:instrText xml:space="preserve"> PAGEREF _Toc118384566 \h </w:instrText>
        </w:r>
        <w:r w:rsidR="00C46237">
          <w:rPr>
            <w:noProof/>
            <w:webHidden/>
          </w:rPr>
        </w:r>
        <w:r w:rsidR="00C46237">
          <w:rPr>
            <w:noProof/>
            <w:webHidden/>
          </w:rPr>
          <w:fldChar w:fldCharType="separate"/>
        </w:r>
        <w:r w:rsidR="00C46237">
          <w:rPr>
            <w:noProof/>
            <w:webHidden/>
          </w:rPr>
          <w:t>11</w:t>
        </w:r>
        <w:r w:rsidR="00C46237">
          <w:rPr>
            <w:noProof/>
            <w:webHidden/>
          </w:rPr>
          <w:fldChar w:fldCharType="end"/>
        </w:r>
      </w:hyperlink>
    </w:p>
    <w:p w14:paraId="6CE61A5C" w14:textId="4E296AC8" w:rsidR="00C46237" w:rsidRDefault="00B3094E">
      <w:pPr>
        <w:pStyle w:val="TOC2"/>
        <w:tabs>
          <w:tab w:val="left" w:pos="720"/>
          <w:tab w:val="right" w:leader="dot" w:pos="9019"/>
        </w:tabs>
        <w:rPr>
          <w:rFonts w:asciiTheme="minorHAnsi" w:eastAsiaTheme="minorEastAsia" w:hAnsiTheme="minorHAnsi" w:cstheme="minorBidi"/>
          <w:noProof/>
          <w:sz w:val="24"/>
          <w:szCs w:val="24"/>
          <w:lang/>
        </w:rPr>
      </w:pPr>
      <w:hyperlink w:anchor="_Toc118384567" w:history="1">
        <w:r w:rsidR="00C46237" w:rsidRPr="00ED3D8E">
          <w:rPr>
            <w:rStyle w:val="Hyperlink"/>
            <w:noProof/>
          </w:rPr>
          <w:t>5.2</w:t>
        </w:r>
        <w:r w:rsidR="00C46237">
          <w:rPr>
            <w:rFonts w:asciiTheme="minorHAnsi" w:eastAsiaTheme="minorEastAsia" w:hAnsiTheme="minorHAnsi" w:cstheme="minorBidi"/>
            <w:noProof/>
            <w:sz w:val="24"/>
            <w:szCs w:val="24"/>
            <w:lang/>
          </w:rPr>
          <w:tab/>
        </w:r>
        <w:r w:rsidR="00C46237" w:rsidRPr="00ED3D8E">
          <w:rPr>
            <w:rStyle w:val="Hyperlink"/>
            <w:noProof/>
          </w:rPr>
          <w:t>Related Documents</w:t>
        </w:r>
        <w:r w:rsidR="00C46237">
          <w:rPr>
            <w:noProof/>
            <w:webHidden/>
          </w:rPr>
          <w:tab/>
        </w:r>
        <w:r w:rsidR="00C46237">
          <w:rPr>
            <w:noProof/>
            <w:webHidden/>
          </w:rPr>
          <w:fldChar w:fldCharType="begin"/>
        </w:r>
        <w:r w:rsidR="00C46237">
          <w:rPr>
            <w:noProof/>
            <w:webHidden/>
          </w:rPr>
          <w:instrText xml:space="preserve"> PAGEREF _Toc118384567 \h </w:instrText>
        </w:r>
        <w:r w:rsidR="00C46237">
          <w:rPr>
            <w:noProof/>
            <w:webHidden/>
          </w:rPr>
        </w:r>
        <w:r w:rsidR="00C46237">
          <w:rPr>
            <w:noProof/>
            <w:webHidden/>
          </w:rPr>
          <w:fldChar w:fldCharType="separate"/>
        </w:r>
        <w:r w:rsidR="00C46237">
          <w:rPr>
            <w:noProof/>
            <w:webHidden/>
          </w:rPr>
          <w:t>12</w:t>
        </w:r>
        <w:r w:rsidR="00C46237">
          <w:rPr>
            <w:noProof/>
            <w:webHidden/>
          </w:rPr>
          <w:fldChar w:fldCharType="end"/>
        </w:r>
      </w:hyperlink>
    </w:p>
    <w:p w14:paraId="528E1C01" w14:textId="2A548BC4" w:rsidR="00C46237" w:rsidRDefault="00B3094E">
      <w:pPr>
        <w:pStyle w:val="TOC2"/>
        <w:tabs>
          <w:tab w:val="left" w:pos="720"/>
          <w:tab w:val="right" w:leader="dot" w:pos="9019"/>
        </w:tabs>
        <w:rPr>
          <w:rFonts w:asciiTheme="minorHAnsi" w:eastAsiaTheme="minorEastAsia" w:hAnsiTheme="minorHAnsi" w:cstheme="minorBidi"/>
          <w:noProof/>
          <w:sz w:val="24"/>
          <w:szCs w:val="24"/>
          <w:lang/>
        </w:rPr>
      </w:pPr>
      <w:hyperlink w:anchor="_Toc118384568" w:history="1">
        <w:r w:rsidR="00C46237" w:rsidRPr="00ED3D8E">
          <w:rPr>
            <w:rStyle w:val="Hyperlink"/>
            <w:noProof/>
          </w:rPr>
          <w:t>5.3</w:t>
        </w:r>
        <w:r w:rsidR="00C46237">
          <w:rPr>
            <w:rFonts w:asciiTheme="minorHAnsi" w:eastAsiaTheme="minorEastAsia" w:hAnsiTheme="minorHAnsi" w:cstheme="minorBidi"/>
            <w:noProof/>
            <w:sz w:val="24"/>
            <w:szCs w:val="24"/>
            <w:lang/>
          </w:rPr>
          <w:tab/>
        </w:r>
        <w:r w:rsidR="00C46237" w:rsidRPr="00ED3D8E">
          <w:rPr>
            <w:rStyle w:val="Hyperlink"/>
            <w:noProof/>
          </w:rPr>
          <w:t>Data Protection Law, Vietnam, Overview</w:t>
        </w:r>
        <w:r w:rsidR="00C46237">
          <w:rPr>
            <w:noProof/>
            <w:webHidden/>
          </w:rPr>
          <w:tab/>
        </w:r>
        <w:r w:rsidR="00C46237">
          <w:rPr>
            <w:noProof/>
            <w:webHidden/>
          </w:rPr>
          <w:fldChar w:fldCharType="begin"/>
        </w:r>
        <w:r w:rsidR="00C46237">
          <w:rPr>
            <w:noProof/>
            <w:webHidden/>
          </w:rPr>
          <w:instrText xml:space="preserve"> PAGEREF _Toc118384568 \h </w:instrText>
        </w:r>
        <w:r w:rsidR="00C46237">
          <w:rPr>
            <w:noProof/>
            <w:webHidden/>
          </w:rPr>
        </w:r>
        <w:r w:rsidR="00C46237">
          <w:rPr>
            <w:noProof/>
            <w:webHidden/>
          </w:rPr>
          <w:fldChar w:fldCharType="separate"/>
        </w:r>
        <w:r w:rsidR="00C46237">
          <w:rPr>
            <w:noProof/>
            <w:webHidden/>
          </w:rPr>
          <w:t>14</w:t>
        </w:r>
        <w:r w:rsidR="00C46237">
          <w:rPr>
            <w:noProof/>
            <w:webHidden/>
          </w:rPr>
          <w:fldChar w:fldCharType="end"/>
        </w:r>
      </w:hyperlink>
    </w:p>
    <w:p w14:paraId="58931B7A" w14:textId="30D53173"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D5789">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308"/>
        <w:gridCol w:w="851"/>
        <w:gridCol w:w="1417"/>
        <w:gridCol w:w="2268"/>
        <w:gridCol w:w="1134"/>
        <w:gridCol w:w="992"/>
        <w:gridCol w:w="1134"/>
      </w:tblGrid>
      <w:tr w:rsidR="0093621D" w:rsidRPr="002C0ED4" w14:paraId="351D3E03" w14:textId="77777777" w:rsidTr="005935FD">
        <w:trPr>
          <w:trHeight w:val="620"/>
          <w:tblHeader/>
        </w:trPr>
        <w:tc>
          <w:tcPr>
            <w:tcW w:w="450" w:type="dxa"/>
            <w:shd w:val="clear" w:color="auto" w:fill="D9D9D9"/>
            <w:vAlign w:val="center"/>
          </w:tcPr>
          <w:p w14:paraId="63D435EA" w14:textId="77777777" w:rsidR="0093621D" w:rsidRPr="002C0ED4" w:rsidRDefault="0093621D" w:rsidP="005935FD">
            <w:pPr>
              <w:pStyle w:val="Bangheader"/>
            </w:pPr>
            <w:r w:rsidRPr="002C0ED4">
              <w:t>No</w:t>
            </w:r>
          </w:p>
        </w:tc>
        <w:tc>
          <w:tcPr>
            <w:tcW w:w="1308" w:type="dxa"/>
            <w:shd w:val="clear" w:color="auto" w:fill="D9D9D9"/>
            <w:vAlign w:val="center"/>
          </w:tcPr>
          <w:p w14:paraId="5F252E78" w14:textId="77777777" w:rsidR="0093621D" w:rsidRPr="002C0ED4" w:rsidRDefault="0093621D" w:rsidP="005935FD">
            <w:pPr>
              <w:pStyle w:val="Bangheader"/>
            </w:pPr>
            <w:r w:rsidRPr="002C0ED4">
              <w:t>Effective Date</w:t>
            </w:r>
          </w:p>
        </w:tc>
        <w:tc>
          <w:tcPr>
            <w:tcW w:w="851" w:type="dxa"/>
            <w:shd w:val="clear" w:color="auto" w:fill="D9D9D9"/>
            <w:vAlign w:val="center"/>
          </w:tcPr>
          <w:p w14:paraId="307490FB" w14:textId="77777777" w:rsidR="0093621D" w:rsidRPr="002C0ED4" w:rsidRDefault="0093621D" w:rsidP="005935FD">
            <w:pPr>
              <w:pStyle w:val="Bangheader"/>
            </w:pPr>
            <w:r w:rsidRPr="002C0ED4">
              <w:t>Version</w:t>
            </w:r>
          </w:p>
        </w:tc>
        <w:tc>
          <w:tcPr>
            <w:tcW w:w="1417" w:type="dxa"/>
            <w:shd w:val="clear" w:color="auto" w:fill="D9D9D9"/>
            <w:vAlign w:val="center"/>
          </w:tcPr>
          <w:p w14:paraId="02EAA96E" w14:textId="77777777" w:rsidR="0093621D" w:rsidRPr="002C0ED4" w:rsidRDefault="0093621D" w:rsidP="005935FD">
            <w:pPr>
              <w:pStyle w:val="Bangheader"/>
            </w:pPr>
            <w:r w:rsidRPr="002C0ED4">
              <w:t>Change Description</w:t>
            </w:r>
          </w:p>
        </w:tc>
        <w:tc>
          <w:tcPr>
            <w:tcW w:w="2268" w:type="dxa"/>
            <w:shd w:val="clear" w:color="auto" w:fill="D9D9D9"/>
            <w:vAlign w:val="center"/>
          </w:tcPr>
          <w:p w14:paraId="7F7295EF" w14:textId="77777777" w:rsidR="0093621D" w:rsidRPr="002C0ED4" w:rsidRDefault="0093621D" w:rsidP="005935FD">
            <w:pPr>
              <w:pStyle w:val="Bangheader"/>
            </w:pPr>
            <w:r w:rsidRPr="002C0ED4">
              <w:t>Reason</w:t>
            </w:r>
          </w:p>
        </w:tc>
        <w:tc>
          <w:tcPr>
            <w:tcW w:w="1134" w:type="dxa"/>
            <w:shd w:val="clear" w:color="auto" w:fill="D9D9D9"/>
            <w:vAlign w:val="center"/>
          </w:tcPr>
          <w:p w14:paraId="69EEDBC6" w14:textId="77777777" w:rsidR="0093621D" w:rsidRPr="002C0ED4" w:rsidRDefault="0093621D" w:rsidP="005935FD">
            <w:pPr>
              <w:pStyle w:val="Bangheader"/>
            </w:pPr>
            <w:r w:rsidRPr="002C0ED4">
              <w:t>Reviewer</w:t>
            </w:r>
          </w:p>
        </w:tc>
        <w:tc>
          <w:tcPr>
            <w:tcW w:w="992" w:type="dxa"/>
            <w:shd w:val="clear" w:color="auto" w:fill="D9D9D9"/>
            <w:vAlign w:val="center"/>
          </w:tcPr>
          <w:p w14:paraId="1A2A2E5D" w14:textId="17DE7D5D" w:rsidR="0093621D" w:rsidRPr="002C0ED4" w:rsidRDefault="0093621D" w:rsidP="005935FD">
            <w:pPr>
              <w:pStyle w:val="Bangheader"/>
            </w:pPr>
            <w:r>
              <w:t>Final Reviewer</w:t>
            </w:r>
          </w:p>
        </w:tc>
        <w:tc>
          <w:tcPr>
            <w:tcW w:w="1134" w:type="dxa"/>
            <w:shd w:val="clear" w:color="auto" w:fill="D9D9D9"/>
            <w:vAlign w:val="center"/>
          </w:tcPr>
          <w:p w14:paraId="0B7225B5" w14:textId="2F6393CF" w:rsidR="0093621D" w:rsidRPr="002C0ED4" w:rsidRDefault="0093621D" w:rsidP="005935FD">
            <w:pPr>
              <w:pStyle w:val="Bangheader"/>
            </w:pPr>
            <w:r w:rsidRPr="002C0ED4">
              <w:t>Approver</w:t>
            </w:r>
          </w:p>
        </w:tc>
      </w:tr>
      <w:tr w:rsidR="0093621D" w:rsidRPr="002C0ED4" w14:paraId="0509CBAF" w14:textId="77777777" w:rsidTr="00F9764D">
        <w:tc>
          <w:tcPr>
            <w:tcW w:w="450" w:type="dxa"/>
          </w:tcPr>
          <w:p w14:paraId="3DE0C7D7" w14:textId="77777777" w:rsidR="0093621D" w:rsidRPr="002C0ED4" w:rsidRDefault="0093621D" w:rsidP="00892FBC">
            <w:pPr>
              <w:rPr>
                <w:rFonts w:cs="Arial"/>
              </w:rPr>
            </w:pPr>
            <w:r w:rsidRPr="002C0ED4">
              <w:rPr>
                <w:rFonts w:cs="Arial"/>
              </w:rPr>
              <w:t>1</w:t>
            </w:r>
          </w:p>
        </w:tc>
        <w:tc>
          <w:tcPr>
            <w:tcW w:w="1308" w:type="dxa"/>
          </w:tcPr>
          <w:p w14:paraId="735F5945" w14:textId="6F0CABEA" w:rsidR="0093621D" w:rsidRPr="002C0ED4" w:rsidRDefault="006712EC" w:rsidP="00892FBC">
            <w:pPr>
              <w:rPr>
                <w:rFonts w:cs="Arial"/>
              </w:rPr>
            </w:pPr>
            <w:r>
              <w:rPr>
                <w:rFonts w:cs="Arial"/>
              </w:rPr>
              <w:t>0</w:t>
            </w:r>
            <w:r w:rsidR="009F7B05">
              <w:rPr>
                <w:rFonts w:cs="Arial"/>
              </w:rPr>
              <w:t>1.</w:t>
            </w:r>
            <w:r w:rsidR="000D1C0F">
              <w:rPr>
                <w:rFonts w:cs="Arial"/>
              </w:rPr>
              <w:t>0</w:t>
            </w:r>
            <w:r w:rsidR="00A76D13">
              <w:rPr>
                <w:rFonts w:cs="Arial"/>
              </w:rPr>
              <w:t>7</w:t>
            </w:r>
            <w:r w:rsidR="008B6608">
              <w:rPr>
                <w:rFonts w:cs="Arial"/>
              </w:rPr>
              <w:t>.2021</w:t>
            </w:r>
          </w:p>
        </w:tc>
        <w:tc>
          <w:tcPr>
            <w:tcW w:w="851" w:type="dxa"/>
          </w:tcPr>
          <w:p w14:paraId="2BF0A7ED" w14:textId="77777777" w:rsidR="0093621D" w:rsidRPr="002C0ED4" w:rsidRDefault="0093621D" w:rsidP="00892FBC">
            <w:pPr>
              <w:rPr>
                <w:rFonts w:cs="Arial"/>
              </w:rPr>
            </w:pPr>
            <w:r w:rsidRPr="002C0ED4">
              <w:rPr>
                <w:rFonts w:cs="Arial"/>
              </w:rPr>
              <w:t>1.0</w:t>
            </w:r>
          </w:p>
        </w:tc>
        <w:tc>
          <w:tcPr>
            <w:tcW w:w="1417" w:type="dxa"/>
          </w:tcPr>
          <w:p w14:paraId="4A66EC50" w14:textId="77777777" w:rsidR="0093621D" w:rsidRPr="002C0ED4" w:rsidRDefault="0093621D" w:rsidP="00892FBC">
            <w:pPr>
              <w:rPr>
                <w:rFonts w:cs="Arial"/>
              </w:rPr>
            </w:pPr>
            <w:r w:rsidRPr="002C0ED4">
              <w:rPr>
                <w:rFonts w:cs="Arial"/>
              </w:rPr>
              <w:t>Newly issued</w:t>
            </w:r>
          </w:p>
        </w:tc>
        <w:tc>
          <w:tcPr>
            <w:tcW w:w="2268" w:type="dxa"/>
          </w:tcPr>
          <w:p w14:paraId="6984A242" w14:textId="28B80DC2" w:rsidR="0093621D" w:rsidRPr="002C0ED4" w:rsidRDefault="00D5309E" w:rsidP="00F9764D">
            <w:pPr>
              <w:spacing w:before="0" w:line="240" w:lineRule="auto"/>
              <w:rPr>
                <w:rFonts w:cs="Arial"/>
              </w:rPr>
            </w:pPr>
            <w:r w:rsidRPr="00D5309E">
              <w:rPr>
                <w:rFonts w:cs="Arial"/>
              </w:rPr>
              <w:t>BS 10012:2017 Requirements/GDPR</w:t>
            </w:r>
            <w:r>
              <w:rPr>
                <w:rFonts w:cs="Arial"/>
              </w:rPr>
              <w:t xml:space="preserve">, </w:t>
            </w:r>
            <w:r w:rsidR="0016774B" w:rsidRPr="0016774B">
              <w:rPr>
                <w:rFonts w:cs="Arial"/>
              </w:rPr>
              <w:t>Clause</w:t>
            </w:r>
            <w:r w:rsidR="00A35616">
              <w:rPr>
                <w:rFonts w:cs="Arial"/>
              </w:rPr>
              <w:t xml:space="preserve"> </w:t>
            </w:r>
            <w:r w:rsidR="00D31BE8" w:rsidRPr="00D31BE8">
              <w:rPr>
                <w:rFonts w:cs="Arial"/>
              </w:rPr>
              <w:t>8.2.12.6</w:t>
            </w:r>
          </w:p>
        </w:tc>
        <w:tc>
          <w:tcPr>
            <w:tcW w:w="1134" w:type="dxa"/>
          </w:tcPr>
          <w:p w14:paraId="2051BF15" w14:textId="4758A0DD" w:rsidR="0093621D" w:rsidRPr="002C0ED4" w:rsidRDefault="006712EC" w:rsidP="00892FBC">
            <w:pPr>
              <w:rPr>
                <w:rFonts w:cs="Arial"/>
              </w:rPr>
            </w:pPr>
            <w:r>
              <w:rPr>
                <w:rFonts w:cs="Arial"/>
              </w:rPr>
              <w:t>Nguyen Ngoc Trang</w:t>
            </w:r>
          </w:p>
        </w:tc>
        <w:tc>
          <w:tcPr>
            <w:tcW w:w="992" w:type="dxa"/>
          </w:tcPr>
          <w:p w14:paraId="6B463746" w14:textId="796F99EF" w:rsidR="0093621D" w:rsidRPr="002C0ED4" w:rsidRDefault="0093621D" w:rsidP="00892FBC">
            <w:pPr>
              <w:rPr>
                <w:rFonts w:cs="Arial"/>
              </w:rPr>
            </w:pPr>
            <w:r>
              <w:rPr>
                <w:rFonts w:cs="Arial"/>
              </w:rPr>
              <w:t>Michael Hering</w:t>
            </w:r>
          </w:p>
        </w:tc>
        <w:tc>
          <w:tcPr>
            <w:tcW w:w="1134" w:type="dxa"/>
          </w:tcPr>
          <w:p w14:paraId="7B1C3AD4" w14:textId="424FAE53" w:rsidR="0093621D" w:rsidRPr="009F7B05" w:rsidRDefault="009F7B05" w:rsidP="00AE6B4B">
            <w:pPr>
              <w:pStyle w:val="headingbang"/>
              <w:rPr>
                <w:rFonts w:ascii="Arial" w:hAnsi="Arial" w:cs="Arial"/>
                <w:b w:val="0"/>
                <w:noProof w:val="0"/>
                <w:color w:val="auto"/>
                <w:szCs w:val="20"/>
              </w:rPr>
            </w:pPr>
            <w:proofErr w:type="spellStart"/>
            <w:r w:rsidRPr="009F7B05">
              <w:rPr>
                <w:rFonts w:ascii="Arial" w:hAnsi="Arial" w:cs="Arial"/>
                <w:b w:val="0"/>
                <w:noProof w:val="0"/>
                <w:color w:val="auto"/>
                <w:szCs w:val="20"/>
              </w:rPr>
              <w:t>HoanNK</w:t>
            </w:r>
            <w:proofErr w:type="spellEnd"/>
          </w:p>
        </w:tc>
      </w:tr>
      <w:tr w:rsidR="00F9764D" w:rsidRPr="002C0ED4" w14:paraId="4F9E7F35" w14:textId="77777777" w:rsidTr="00F9764D">
        <w:tc>
          <w:tcPr>
            <w:tcW w:w="450" w:type="dxa"/>
          </w:tcPr>
          <w:p w14:paraId="5AA9BC41" w14:textId="7F640133" w:rsidR="00F9764D" w:rsidRPr="002C0ED4" w:rsidRDefault="00F9764D" w:rsidP="00892FBC">
            <w:pPr>
              <w:rPr>
                <w:rFonts w:cs="Arial"/>
              </w:rPr>
            </w:pPr>
            <w:r>
              <w:rPr>
                <w:rFonts w:cs="Arial"/>
              </w:rPr>
              <w:t>2</w:t>
            </w:r>
          </w:p>
        </w:tc>
        <w:tc>
          <w:tcPr>
            <w:tcW w:w="1308" w:type="dxa"/>
          </w:tcPr>
          <w:p w14:paraId="3CA7F570" w14:textId="7E15B5E5" w:rsidR="00F9764D" w:rsidRDefault="00F9764D" w:rsidP="00892FBC">
            <w:pPr>
              <w:rPr>
                <w:rFonts w:cs="Arial"/>
              </w:rPr>
            </w:pPr>
            <w:r>
              <w:rPr>
                <w:rFonts w:cs="Arial"/>
              </w:rPr>
              <w:t>01.04.2022</w:t>
            </w:r>
          </w:p>
        </w:tc>
        <w:tc>
          <w:tcPr>
            <w:tcW w:w="851" w:type="dxa"/>
          </w:tcPr>
          <w:p w14:paraId="127F8BC7" w14:textId="3655A960" w:rsidR="00F9764D" w:rsidRPr="002C0ED4" w:rsidRDefault="00F9764D" w:rsidP="00892FBC">
            <w:pPr>
              <w:rPr>
                <w:rFonts w:cs="Arial"/>
              </w:rPr>
            </w:pPr>
            <w:r>
              <w:rPr>
                <w:rFonts w:cs="Arial"/>
              </w:rPr>
              <w:t>1.1</w:t>
            </w:r>
          </w:p>
        </w:tc>
        <w:tc>
          <w:tcPr>
            <w:tcW w:w="1417" w:type="dxa"/>
          </w:tcPr>
          <w:p w14:paraId="42220CB6" w14:textId="7BA35C74" w:rsidR="00F9764D" w:rsidRPr="002C0ED4" w:rsidRDefault="00F9764D" w:rsidP="00892FBC">
            <w:pPr>
              <w:rPr>
                <w:rFonts w:cs="Arial"/>
              </w:rPr>
            </w:pPr>
            <w:r>
              <w:rPr>
                <w:rFonts w:cs="Arial"/>
              </w:rPr>
              <w:t>Biannually revision</w:t>
            </w:r>
          </w:p>
        </w:tc>
        <w:tc>
          <w:tcPr>
            <w:tcW w:w="2268" w:type="dxa"/>
          </w:tcPr>
          <w:p w14:paraId="61BF496F" w14:textId="77777777" w:rsidR="00F9764D" w:rsidRPr="00F9764D" w:rsidRDefault="00F9764D" w:rsidP="00F9764D">
            <w:pPr>
              <w:spacing w:before="0" w:line="240" w:lineRule="auto"/>
              <w:rPr>
                <w:rFonts w:cs="Arial"/>
              </w:rPr>
            </w:pPr>
            <w:r w:rsidRPr="00F9764D">
              <w:rPr>
                <w:rFonts w:cs="Arial"/>
              </w:rPr>
              <w:t xml:space="preserve">1.2 added: </w:t>
            </w:r>
            <w:proofErr w:type="spellStart"/>
            <w:r w:rsidRPr="00F9764D">
              <w:rPr>
                <w:rFonts w:cs="Arial"/>
              </w:rPr>
              <w:t>Policy_PIMS</w:t>
            </w:r>
            <w:proofErr w:type="spellEnd"/>
            <w:r w:rsidRPr="00F9764D">
              <w:rPr>
                <w:rFonts w:cs="Arial"/>
              </w:rPr>
              <w:t xml:space="preserve"> Scope_v1.1</w:t>
            </w:r>
          </w:p>
          <w:p w14:paraId="0271127A" w14:textId="77777777" w:rsidR="00F9764D" w:rsidRPr="00F9764D" w:rsidRDefault="00F9764D" w:rsidP="00F9764D">
            <w:pPr>
              <w:spacing w:before="0" w:line="240" w:lineRule="auto"/>
              <w:rPr>
                <w:rFonts w:cs="Arial"/>
              </w:rPr>
            </w:pPr>
            <w:r w:rsidRPr="00F9764D">
              <w:rPr>
                <w:rFonts w:cs="Arial"/>
              </w:rPr>
              <w:t>5.2 13 added PIPL,</w:t>
            </w:r>
          </w:p>
          <w:p w14:paraId="46DE7C0E" w14:textId="77777777" w:rsidR="00F9764D" w:rsidRPr="00F9764D" w:rsidRDefault="00F9764D" w:rsidP="00F9764D">
            <w:pPr>
              <w:spacing w:before="0" w:line="240" w:lineRule="auto"/>
              <w:rPr>
                <w:rFonts w:cs="Arial"/>
              </w:rPr>
            </w:pPr>
            <w:r w:rsidRPr="00F9764D">
              <w:rPr>
                <w:rFonts w:cs="Arial"/>
              </w:rPr>
              <w:t>5.2 14 added: PDPL, UAR, Decree-Law No. 45 of 2021</w:t>
            </w:r>
          </w:p>
          <w:p w14:paraId="604A0598" w14:textId="77777777" w:rsidR="00F9764D" w:rsidRPr="00F9764D" w:rsidRDefault="00F9764D" w:rsidP="00F9764D">
            <w:pPr>
              <w:spacing w:before="0" w:line="240" w:lineRule="auto"/>
              <w:rPr>
                <w:rFonts w:cs="Arial"/>
              </w:rPr>
            </w:pPr>
            <w:r w:rsidRPr="00F9764D">
              <w:rPr>
                <w:rFonts w:cs="Arial"/>
              </w:rPr>
              <w:t xml:space="preserve">5.2 16 added: Decree of the Vietnamese Government: </w:t>
            </w:r>
          </w:p>
          <w:p w14:paraId="12C58744" w14:textId="77777777" w:rsidR="00F9764D" w:rsidRPr="00F9764D" w:rsidRDefault="00F9764D" w:rsidP="00F9764D">
            <w:pPr>
              <w:spacing w:before="0" w:line="240" w:lineRule="auto"/>
              <w:rPr>
                <w:rFonts w:cs="Arial"/>
              </w:rPr>
            </w:pPr>
            <w:proofErr w:type="spellStart"/>
            <w:r w:rsidRPr="00F9764D">
              <w:rPr>
                <w:rFonts w:cs="Arial"/>
              </w:rPr>
              <w:t>Nghị</w:t>
            </w:r>
            <w:proofErr w:type="spellEnd"/>
            <w:r w:rsidRPr="00F9764D">
              <w:rPr>
                <w:rFonts w:cs="Arial"/>
              </w:rPr>
              <w:t xml:space="preserve"> </w:t>
            </w:r>
            <w:proofErr w:type="spellStart"/>
            <w:r w:rsidRPr="00F9764D">
              <w:rPr>
                <w:rFonts w:cs="Arial"/>
              </w:rPr>
              <w:t>Định</w:t>
            </w:r>
            <w:proofErr w:type="spellEnd"/>
            <w:r w:rsidRPr="00F9764D">
              <w:rPr>
                <w:rFonts w:cs="Arial"/>
              </w:rPr>
              <w:t xml:space="preserve"> </w:t>
            </w:r>
            <w:proofErr w:type="spellStart"/>
            <w:r w:rsidRPr="00F9764D">
              <w:rPr>
                <w:rFonts w:cs="Arial"/>
              </w:rPr>
              <w:t>Quy</w:t>
            </w:r>
            <w:proofErr w:type="spellEnd"/>
            <w:r w:rsidRPr="00F9764D">
              <w:rPr>
                <w:rFonts w:cs="Arial"/>
              </w:rPr>
              <w:t xml:space="preserve"> </w:t>
            </w:r>
            <w:proofErr w:type="spellStart"/>
            <w:r w:rsidRPr="00F9764D">
              <w:rPr>
                <w:rFonts w:cs="Arial"/>
              </w:rPr>
              <w:t>Định</w:t>
            </w:r>
            <w:proofErr w:type="spellEnd"/>
            <w:r w:rsidRPr="00F9764D">
              <w:rPr>
                <w:rFonts w:cs="Arial"/>
              </w:rPr>
              <w:t xml:space="preserve"> </w:t>
            </w:r>
            <w:proofErr w:type="spellStart"/>
            <w:r w:rsidRPr="00F9764D">
              <w:rPr>
                <w:rFonts w:cs="Arial"/>
              </w:rPr>
              <w:t>Về</w:t>
            </w:r>
            <w:proofErr w:type="spellEnd"/>
            <w:r w:rsidRPr="00F9764D">
              <w:rPr>
                <w:rFonts w:cs="Arial"/>
              </w:rPr>
              <w:t xml:space="preserve"> </w:t>
            </w:r>
            <w:proofErr w:type="spellStart"/>
            <w:r w:rsidRPr="00F9764D">
              <w:rPr>
                <w:rFonts w:cs="Arial"/>
              </w:rPr>
              <w:t>Bảo</w:t>
            </w:r>
            <w:proofErr w:type="spellEnd"/>
            <w:r w:rsidRPr="00F9764D">
              <w:rPr>
                <w:rFonts w:cs="Arial"/>
              </w:rPr>
              <w:t xml:space="preserve"> </w:t>
            </w:r>
            <w:proofErr w:type="spellStart"/>
            <w:r w:rsidRPr="00F9764D">
              <w:rPr>
                <w:rFonts w:cs="Arial"/>
              </w:rPr>
              <w:t>Vệ</w:t>
            </w:r>
            <w:proofErr w:type="spellEnd"/>
            <w:r w:rsidRPr="00F9764D">
              <w:rPr>
                <w:rFonts w:cs="Arial"/>
              </w:rPr>
              <w:t xml:space="preserve"> </w:t>
            </w:r>
            <w:proofErr w:type="spellStart"/>
            <w:r w:rsidRPr="00F9764D">
              <w:rPr>
                <w:rFonts w:cs="Arial"/>
              </w:rPr>
              <w:t>Dữ</w:t>
            </w:r>
            <w:proofErr w:type="spellEnd"/>
            <w:r w:rsidRPr="00F9764D">
              <w:rPr>
                <w:rFonts w:cs="Arial"/>
              </w:rPr>
              <w:t xml:space="preserve"> </w:t>
            </w:r>
            <w:proofErr w:type="spellStart"/>
            <w:r w:rsidRPr="00F9764D">
              <w:rPr>
                <w:rFonts w:cs="Arial"/>
              </w:rPr>
              <w:t>Liệu</w:t>
            </w:r>
            <w:proofErr w:type="spellEnd"/>
            <w:r w:rsidRPr="00F9764D">
              <w:rPr>
                <w:rFonts w:cs="Arial"/>
              </w:rPr>
              <w:t xml:space="preserve"> </w:t>
            </w:r>
            <w:proofErr w:type="spellStart"/>
            <w:r w:rsidRPr="00F9764D">
              <w:rPr>
                <w:rFonts w:cs="Arial"/>
              </w:rPr>
              <w:t>Cá</w:t>
            </w:r>
            <w:proofErr w:type="spellEnd"/>
            <w:r w:rsidRPr="00F9764D">
              <w:rPr>
                <w:rFonts w:cs="Arial"/>
              </w:rPr>
              <w:t xml:space="preserve"> </w:t>
            </w:r>
            <w:proofErr w:type="spellStart"/>
            <w:r w:rsidRPr="00F9764D">
              <w:rPr>
                <w:rFonts w:cs="Arial"/>
              </w:rPr>
              <w:t>Nhân</w:t>
            </w:r>
            <w:proofErr w:type="spellEnd"/>
          </w:p>
          <w:p w14:paraId="3EE2F686" w14:textId="77777777" w:rsidR="00F9764D" w:rsidRPr="00F9764D" w:rsidRDefault="00F9764D" w:rsidP="00F9764D">
            <w:pPr>
              <w:spacing w:before="0" w:line="240" w:lineRule="auto"/>
              <w:rPr>
                <w:rFonts w:cs="Arial"/>
              </w:rPr>
            </w:pPr>
            <w:r w:rsidRPr="00F9764D">
              <w:rPr>
                <w:rFonts w:cs="Arial"/>
              </w:rPr>
              <w:t>5.2 17 PDP_ Handbook_Version_V3.2</w:t>
            </w:r>
          </w:p>
          <w:p w14:paraId="2F4E7D88" w14:textId="24183CB6" w:rsidR="00F9764D" w:rsidRPr="00D5309E" w:rsidRDefault="00F9764D" w:rsidP="00F9764D">
            <w:pPr>
              <w:spacing w:before="0" w:line="240" w:lineRule="auto"/>
              <w:rPr>
                <w:rFonts w:cs="Arial"/>
              </w:rPr>
            </w:pPr>
            <w:r w:rsidRPr="00F9764D">
              <w:rPr>
                <w:rFonts w:cs="Arial"/>
              </w:rPr>
              <w:t>5.2 18: 15e-HD/SG/HDCV/FSOFT</w:t>
            </w:r>
          </w:p>
        </w:tc>
        <w:tc>
          <w:tcPr>
            <w:tcW w:w="1134" w:type="dxa"/>
          </w:tcPr>
          <w:p w14:paraId="713294F5" w14:textId="22C680EF" w:rsidR="00F9764D" w:rsidRDefault="00F9764D" w:rsidP="00892FBC">
            <w:pPr>
              <w:rPr>
                <w:rFonts w:cs="Arial"/>
              </w:rPr>
            </w:pPr>
            <w:r>
              <w:rPr>
                <w:rFonts w:cs="Arial"/>
              </w:rPr>
              <w:t>LinhDTD1</w:t>
            </w:r>
          </w:p>
        </w:tc>
        <w:tc>
          <w:tcPr>
            <w:tcW w:w="992" w:type="dxa"/>
          </w:tcPr>
          <w:p w14:paraId="3C8970F1" w14:textId="65266B69" w:rsidR="00F9764D" w:rsidRDefault="00F9764D" w:rsidP="00892FBC">
            <w:pPr>
              <w:rPr>
                <w:rFonts w:cs="Arial"/>
              </w:rPr>
            </w:pPr>
            <w:r>
              <w:rPr>
                <w:rFonts w:cs="Arial"/>
              </w:rPr>
              <w:t>Michael Hering</w:t>
            </w:r>
          </w:p>
        </w:tc>
        <w:tc>
          <w:tcPr>
            <w:tcW w:w="1134" w:type="dxa"/>
          </w:tcPr>
          <w:p w14:paraId="7FBEA3CA" w14:textId="2826C65C" w:rsidR="00F9764D" w:rsidRPr="009F7B05" w:rsidRDefault="00F9764D" w:rsidP="00AE6B4B">
            <w:pPr>
              <w:pStyle w:val="headingbang"/>
              <w:rPr>
                <w:rFonts w:ascii="Arial" w:hAnsi="Arial" w:cs="Arial"/>
                <w:b w:val="0"/>
                <w:noProof w:val="0"/>
                <w:color w:val="auto"/>
                <w:szCs w:val="20"/>
              </w:rPr>
            </w:pPr>
            <w:proofErr w:type="spellStart"/>
            <w:r>
              <w:rPr>
                <w:rFonts w:ascii="Arial" w:hAnsi="Arial" w:cs="Arial"/>
                <w:b w:val="0"/>
                <w:noProof w:val="0"/>
                <w:color w:val="auto"/>
                <w:szCs w:val="20"/>
              </w:rPr>
              <w:t>HoanNK</w:t>
            </w:r>
            <w:proofErr w:type="spellEnd"/>
          </w:p>
        </w:tc>
      </w:tr>
      <w:tr w:rsidR="00C46237" w:rsidRPr="002C0ED4" w14:paraId="26D72AA5" w14:textId="77777777" w:rsidTr="00F9764D">
        <w:tc>
          <w:tcPr>
            <w:tcW w:w="450" w:type="dxa"/>
          </w:tcPr>
          <w:p w14:paraId="4B631DA4" w14:textId="278BB603" w:rsidR="00C46237" w:rsidRDefault="00C46237" w:rsidP="00892FBC">
            <w:pPr>
              <w:rPr>
                <w:rFonts w:cs="Arial"/>
              </w:rPr>
            </w:pPr>
            <w:r>
              <w:rPr>
                <w:rFonts w:cs="Arial"/>
              </w:rPr>
              <w:t>3</w:t>
            </w:r>
          </w:p>
        </w:tc>
        <w:tc>
          <w:tcPr>
            <w:tcW w:w="1308" w:type="dxa"/>
          </w:tcPr>
          <w:p w14:paraId="3474ED9D" w14:textId="1305AA40" w:rsidR="00C46237" w:rsidRDefault="00C46237" w:rsidP="00892FBC">
            <w:pPr>
              <w:rPr>
                <w:rFonts w:cs="Arial"/>
              </w:rPr>
            </w:pPr>
            <w:r>
              <w:rPr>
                <w:rFonts w:cs="Arial"/>
              </w:rPr>
              <w:t>01.11.2022</w:t>
            </w:r>
          </w:p>
        </w:tc>
        <w:tc>
          <w:tcPr>
            <w:tcW w:w="851" w:type="dxa"/>
          </w:tcPr>
          <w:p w14:paraId="04CC77B5" w14:textId="119DD975" w:rsidR="00C46237" w:rsidRDefault="00C46237" w:rsidP="00892FBC">
            <w:pPr>
              <w:rPr>
                <w:rFonts w:cs="Arial"/>
              </w:rPr>
            </w:pPr>
            <w:r>
              <w:rPr>
                <w:rFonts w:cs="Arial"/>
              </w:rPr>
              <w:t>1.2</w:t>
            </w:r>
          </w:p>
        </w:tc>
        <w:tc>
          <w:tcPr>
            <w:tcW w:w="1417" w:type="dxa"/>
          </w:tcPr>
          <w:p w14:paraId="3318FBCC" w14:textId="46278AAD" w:rsidR="00C46237" w:rsidRDefault="00C46237" w:rsidP="00892FBC">
            <w:pPr>
              <w:rPr>
                <w:rFonts w:cs="Arial"/>
              </w:rPr>
            </w:pPr>
            <w:r>
              <w:rPr>
                <w:rFonts w:cs="Arial"/>
              </w:rPr>
              <w:t>Biannually revision</w:t>
            </w:r>
          </w:p>
        </w:tc>
        <w:tc>
          <w:tcPr>
            <w:tcW w:w="2268" w:type="dxa"/>
          </w:tcPr>
          <w:p w14:paraId="76C270B9" w14:textId="042BE9E7" w:rsidR="00C46237" w:rsidRPr="00C46237" w:rsidRDefault="00C46237" w:rsidP="00C46237">
            <w:pPr>
              <w:spacing w:before="0" w:line="240" w:lineRule="auto"/>
              <w:rPr>
                <w:rFonts w:cs="Arial"/>
                <w:iCs/>
              </w:rPr>
            </w:pPr>
            <w:r w:rsidRPr="00C46237">
              <w:rPr>
                <w:rFonts w:cs="Arial"/>
                <w:iCs/>
              </w:rPr>
              <w:t xml:space="preserve">Added </w:t>
            </w:r>
            <w:r>
              <w:rPr>
                <w:rFonts w:cs="Arial"/>
                <w:iCs/>
              </w:rPr>
              <w:t>5</w:t>
            </w:r>
            <w:r w:rsidRPr="00C46237">
              <w:rPr>
                <w:rFonts w:cs="Arial"/>
                <w:iCs/>
              </w:rPr>
              <w:t>.3. Data Protection Law, Vietnam, Overview.</w:t>
            </w:r>
          </w:p>
          <w:p w14:paraId="1C6B6584" w14:textId="097276A2" w:rsidR="00C46237" w:rsidRPr="00C46237" w:rsidRDefault="00C46237" w:rsidP="00C46237">
            <w:pPr>
              <w:spacing w:before="0" w:line="240" w:lineRule="auto"/>
              <w:rPr>
                <w:rFonts w:cs="Arial"/>
                <w:iCs/>
              </w:rPr>
            </w:pPr>
            <w:r w:rsidRPr="00C46237">
              <w:rPr>
                <w:rFonts w:cs="Arial"/>
                <w:iCs/>
              </w:rPr>
              <w:t xml:space="preserve">Added </w:t>
            </w:r>
            <w:r>
              <w:rPr>
                <w:rFonts w:cs="Arial"/>
                <w:iCs/>
              </w:rPr>
              <w:t>5</w:t>
            </w:r>
            <w:r w:rsidRPr="00C46237">
              <w:rPr>
                <w:rFonts w:cs="Arial"/>
                <w:iCs/>
              </w:rPr>
              <w:t xml:space="preserve">.2 15 Republic Act 10173 </w:t>
            </w:r>
          </w:p>
          <w:p w14:paraId="5F22399D" w14:textId="0D019CC0" w:rsidR="00C46237" w:rsidRPr="00C46237" w:rsidRDefault="00C46237" w:rsidP="00C46237">
            <w:pPr>
              <w:spacing w:before="0" w:line="240" w:lineRule="auto"/>
              <w:rPr>
                <w:rFonts w:cs="Arial"/>
                <w:iCs/>
              </w:rPr>
            </w:pPr>
            <w:r w:rsidRPr="00C46237">
              <w:rPr>
                <w:rFonts w:cs="Arial"/>
                <w:iCs/>
              </w:rPr>
              <w:t xml:space="preserve">Data privacy Act 2012 Added </w:t>
            </w:r>
            <w:r>
              <w:rPr>
                <w:rFonts w:cs="Arial"/>
                <w:iCs/>
              </w:rPr>
              <w:t>5</w:t>
            </w:r>
            <w:r w:rsidRPr="00C46237">
              <w:rPr>
                <w:rFonts w:cs="Arial"/>
                <w:iCs/>
              </w:rPr>
              <w:t xml:space="preserve">.2 16 PIPL Added </w:t>
            </w:r>
            <w:r>
              <w:rPr>
                <w:rFonts w:cs="Arial"/>
                <w:iCs/>
              </w:rPr>
              <w:t>5</w:t>
            </w:r>
            <w:r w:rsidRPr="00C46237">
              <w:rPr>
                <w:rFonts w:cs="Arial"/>
                <w:iCs/>
              </w:rPr>
              <w:t>.2 17 PDPA</w:t>
            </w:r>
          </w:p>
          <w:p w14:paraId="60809EEB" w14:textId="6B2D1802" w:rsidR="00C46237" w:rsidRPr="00F9764D" w:rsidRDefault="00C46237" w:rsidP="00C46237">
            <w:pPr>
              <w:spacing w:before="0" w:line="240" w:lineRule="auto"/>
              <w:rPr>
                <w:rFonts w:cs="Arial"/>
              </w:rPr>
            </w:pPr>
            <w:r w:rsidRPr="00C46237">
              <w:rPr>
                <w:rFonts w:cs="Arial"/>
                <w:iCs/>
              </w:rPr>
              <w:t xml:space="preserve">Added </w:t>
            </w:r>
            <w:r>
              <w:rPr>
                <w:rFonts w:cs="Arial"/>
                <w:iCs/>
              </w:rPr>
              <w:t>5</w:t>
            </w:r>
            <w:r w:rsidRPr="00C46237">
              <w:rPr>
                <w:rFonts w:cs="Arial"/>
                <w:iCs/>
              </w:rPr>
              <w:t>.2 18 TISAX</w:t>
            </w:r>
          </w:p>
        </w:tc>
        <w:tc>
          <w:tcPr>
            <w:tcW w:w="1134" w:type="dxa"/>
          </w:tcPr>
          <w:p w14:paraId="415D8718" w14:textId="15EFF2C2" w:rsidR="00C46237" w:rsidRDefault="00C46237" w:rsidP="00892FBC">
            <w:pPr>
              <w:rPr>
                <w:rFonts w:cs="Arial"/>
              </w:rPr>
            </w:pPr>
            <w:r>
              <w:rPr>
                <w:rFonts w:cs="Arial"/>
              </w:rPr>
              <w:t>LinhDTD1</w:t>
            </w:r>
          </w:p>
        </w:tc>
        <w:tc>
          <w:tcPr>
            <w:tcW w:w="992" w:type="dxa"/>
          </w:tcPr>
          <w:p w14:paraId="3C1488DF" w14:textId="1514CAC2" w:rsidR="00C46237" w:rsidRDefault="00C46237" w:rsidP="00892FBC">
            <w:pPr>
              <w:rPr>
                <w:rFonts w:cs="Arial"/>
              </w:rPr>
            </w:pPr>
            <w:r>
              <w:rPr>
                <w:rFonts w:cs="Arial"/>
              </w:rPr>
              <w:t>Michael Hering</w:t>
            </w:r>
          </w:p>
        </w:tc>
        <w:tc>
          <w:tcPr>
            <w:tcW w:w="1134" w:type="dxa"/>
          </w:tcPr>
          <w:p w14:paraId="7AD3B517" w14:textId="6DB1AA17" w:rsidR="00C46237" w:rsidRDefault="00C46237" w:rsidP="00AE6B4B">
            <w:pPr>
              <w:pStyle w:val="headingbang"/>
              <w:rPr>
                <w:rFonts w:ascii="Arial" w:hAnsi="Arial" w:cs="Arial"/>
                <w:b w:val="0"/>
                <w:noProof w:val="0"/>
                <w:color w:val="auto"/>
                <w:szCs w:val="20"/>
              </w:rPr>
            </w:pPr>
            <w:proofErr w:type="spellStart"/>
            <w:r>
              <w:rPr>
                <w:rFonts w:ascii="Arial" w:hAnsi="Arial" w:cs="Arial"/>
                <w:b w:val="0"/>
                <w:noProof w:val="0"/>
                <w:color w:val="auto"/>
                <w:szCs w:val="20"/>
              </w:rPr>
              <w:t>HoanNK</w:t>
            </w:r>
            <w:proofErr w:type="spellEnd"/>
          </w:p>
        </w:tc>
      </w:tr>
    </w:tbl>
    <w:p w14:paraId="63D7A501" w14:textId="21539DE4" w:rsidR="00AA17EC" w:rsidRDefault="005C17B9" w:rsidP="00892FBC">
      <w:pPr>
        <w:pStyle w:val="Heading1"/>
        <w:rPr>
          <w:rFonts w:cs="Arial"/>
        </w:rPr>
      </w:pPr>
      <w:bookmarkStart w:id="0" w:name="_Toc118384557"/>
      <w:r w:rsidRPr="002C0ED4">
        <w:rPr>
          <w:rFonts w:cs="Arial"/>
        </w:rPr>
        <w:lastRenderedPageBreak/>
        <w:t>I</w:t>
      </w:r>
      <w:r w:rsidR="0093621D">
        <w:rPr>
          <w:rFonts w:cs="Arial"/>
        </w:rPr>
        <w:t>NTRODUCTION</w:t>
      </w:r>
      <w:bookmarkEnd w:id="0"/>
    </w:p>
    <w:p w14:paraId="2005F95D" w14:textId="11276578" w:rsidR="006C209B" w:rsidRPr="006C209B" w:rsidRDefault="00AE6B4B" w:rsidP="008D5789">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w:t>
      </w:r>
      <w:r w:rsidR="00F9764D">
        <w:t>, procedures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8D5789">
      <w:pPr>
        <w:pStyle w:val="Heading2"/>
        <w:jc w:val="both"/>
        <w:rPr>
          <w:rFonts w:cs="Arial"/>
        </w:rPr>
      </w:pPr>
      <w:bookmarkStart w:id="1" w:name="_Toc118384558"/>
      <w:r w:rsidRPr="002C0ED4">
        <w:rPr>
          <w:rFonts w:cs="Arial"/>
        </w:rPr>
        <w:t>Purpose</w:t>
      </w:r>
      <w:bookmarkEnd w:id="1"/>
    </w:p>
    <w:p w14:paraId="3682BAAD" w14:textId="7FB7FE55" w:rsidR="001C2F3E" w:rsidRDefault="001C2F3E" w:rsidP="008D5789">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C46237">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8D5789">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5D94D7B5" w:rsidR="00F63E0F" w:rsidRDefault="001C2F3E" w:rsidP="008D5789">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establishes the personal data protection management policy, Data Protection Handbook, Privacy Statement and information security policies.</w:t>
      </w:r>
    </w:p>
    <w:p w14:paraId="5D533E96" w14:textId="2FAF4071" w:rsidR="001C2F3E" w:rsidRPr="001C2F3E" w:rsidRDefault="00F63E0F" w:rsidP="00F63E0F">
      <w:pPr>
        <w:spacing w:before="0" w:line="240" w:lineRule="auto"/>
      </w:pPr>
      <w:r>
        <w:br w:type="page"/>
      </w:r>
    </w:p>
    <w:p w14:paraId="74371B16" w14:textId="60F84A82" w:rsidR="00F17039" w:rsidRPr="000225F4" w:rsidRDefault="00AA17EC" w:rsidP="00ED729C">
      <w:pPr>
        <w:pStyle w:val="Heading2"/>
        <w:rPr>
          <w:rFonts w:cs="Arial"/>
        </w:rPr>
      </w:pPr>
      <w:bookmarkStart w:id="2" w:name="_Toc138667729"/>
      <w:bookmarkStart w:id="3" w:name="_Toc118384559"/>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00E7926E" w14:textId="452FB802" w:rsidR="00343E11" w:rsidRPr="00343E11" w:rsidRDefault="00343E11" w:rsidP="008D5789">
      <w:pPr>
        <w:jc w:val="both"/>
        <w:rPr>
          <w:rFonts w:cs="Arial"/>
          <w:bCs/>
        </w:rPr>
      </w:pPr>
      <w:r w:rsidRPr="00343E11">
        <w:rPr>
          <w:rFonts w:cs="Arial"/>
          <w:bCs/>
        </w:rPr>
        <w:t xml:space="preserve">This procedure applies where a data subject exercises their right to data portability and applies to </w:t>
      </w:r>
      <w:sdt>
        <w:sdtPr>
          <w:rPr>
            <w:rFonts w:cs="Arial"/>
            <w:bCs/>
          </w:rPr>
          <w:alias w:val="CompanyName"/>
          <w:tag w:val="CompanyName"/>
          <w:id w:val="-717272665"/>
          <w:placeholder>
            <w:docPart w:val="225A50DF962C164BB18B29226C753596"/>
          </w:placeholder>
          <w:text/>
        </w:sdtPr>
        <w:sdtEndPr/>
        <w:sdtContent>
          <w:r>
            <w:rPr>
              <w:rFonts w:cs="Arial"/>
              <w:bCs/>
            </w:rPr>
            <w:t>FPT Software</w:t>
          </w:r>
        </w:sdtContent>
      </w:sdt>
      <w:r w:rsidRPr="00343E11">
        <w:rPr>
          <w:rFonts w:cs="Arial"/>
          <w:bCs/>
        </w:rPr>
        <w:t xml:space="preserve"> (data controller) to receive their data in order to reuse or transfer it to other data controllers.  </w:t>
      </w:r>
    </w:p>
    <w:p w14:paraId="0B1DD2EC" w14:textId="77777777" w:rsidR="00343E11" w:rsidRDefault="00343E11" w:rsidP="00343E11">
      <w:pPr>
        <w:rPr>
          <w:rFonts w:cs="Arial"/>
          <w:bCs/>
        </w:rPr>
      </w:pPr>
    </w:p>
    <w:p w14:paraId="63DD3467" w14:textId="1F4A9409" w:rsidR="00343E11" w:rsidRPr="00343E11" w:rsidRDefault="00343E11" w:rsidP="00343E11">
      <w:pPr>
        <w:rPr>
          <w:rFonts w:cs="Arial"/>
          <w:bCs/>
        </w:rPr>
      </w:pPr>
      <w:r w:rsidRPr="00343E11">
        <w:rPr>
          <w:rFonts w:cs="Arial"/>
          <w:bCs/>
        </w:rPr>
        <w:t>Data subjects are entitled to ask:</w:t>
      </w:r>
    </w:p>
    <w:p w14:paraId="38303F8A" w14:textId="23FF86B3" w:rsidR="00343E11" w:rsidRPr="00343E11" w:rsidRDefault="00343E11" w:rsidP="00343E11">
      <w:pPr>
        <w:numPr>
          <w:ilvl w:val="0"/>
          <w:numId w:val="37"/>
        </w:numPr>
        <w:rPr>
          <w:rFonts w:cs="Arial"/>
          <w:bCs/>
        </w:rPr>
      </w:pPr>
      <w:r w:rsidRPr="00343E11">
        <w:rPr>
          <w:rFonts w:cs="Arial"/>
          <w:bCs/>
        </w:rPr>
        <w:t xml:space="preserve">For a copy of the personal data </w:t>
      </w:r>
      <w:r>
        <w:rPr>
          <w:rFonts w:cs="Arial"/>
          <w:bCs/>
        </w:rPr>
        <w:t xml:space="preserve">(GDPR, article 20) </w:t>
      </w:r>
      <w:r w:rsidRPr="00343E11">
        <w:rPr>
          <w:rFonts w:cs="Arial"/>
          <w:bCs/>
        </w:rPr>
        <w:t xml:space="preserve">they have provided to </w:t>
      </w:r>
      <w:sdt>
        <w:sdtPr>
          <w:rPr>
            <w:rFonts w:cs="Arial"/>
            <w:bCs/>
          </w:rPr>
          <w:alias w:val="CompanyName"/>
          <w:tag w:val="CompanyName"/>
          <w:id w:val="-278254386"/>
          <w:placeholder>
            <w:docPart w:val="4D9B74A282601241846D6E456DEACEC8"/>
          </w:placeholder>
          <w:text/>
        </w:sdtPr>
        <w:sdtEndPr/>
        <w:sdtContent>
          <w:r>
            <w:rPr>
              <w:rFonts w:cs="Arial"/>
              <w:bCs/>
            </w:rPr>
            <w:t>FPT Software</w:t>
          </w:r>
        </w:sdtContent>
      </w:sdt>
    </w:p>
    <w:p w14:paraId="2E026F18" w14:textId="3EFBE7FF" w:rsidR="00343E11" w:rsidRPr="00343E11" w:rsidRDefault="00343E11" w:rsidP="00343E11">
      <w:pPr>
        <w:numPr>
          <w:ilvl w:val="0"/>
          <w:numId w:val="37"/>
        </w:numPr>
        <w:rPr>
          <w:rFonts w:cs="Arial"/>
          <w:bCs/>
        </w:rPr>
      </w:pPr>
      <w:r w:rsidRPr="00343E11">
        <w:rPr>
          <w:rFonts w:cs="Arial"/>
          <w:bCs/>
        </w:rPr>
        <w:t xml:space="preserve">For </w:t>
      </w:r>
      <w:sdt>
        <w:sdtPr>
          <w:rPr>
            <w:rFonts w:cs="Arial"/>
            <w:bCs/>
          </w:rPr>
          <w:alias w:val="CompanyName"/>
          <w:tag w:val="CompanyName"/>
          <w:id w:val="-1239089000"/>
          <w:placeholder>
            <w:docPart w:val="9B60A417ADB2FC4CA3A4D0F3D5F13F1C"/>
          </w:placeholder>
          <w:text/>
        </w:sdtPr>
        <w:sdtEndPr/>
        <w:sdtContent>
          <w:r>
            <w:rPr>
              <w:rFonts w:cs="Arial"/>
              <w:bCs/>
            </w:rPr>
            <w:t>FPT Software</w:t>
          </w:r>
        </w:sdtContent>
      </w:sdt>
      <w:r w:rsidRPr="00343E11">
        <w:rPr>
          <w:rFonts w:cs="Arial"/>
          <w:bCs/>
        </w:rPr>
        <w:t xml:space="preserve"> to transmit the data to another data controller</w:t>
      </w:r>
    </w:p>
    <w:p w14:paraId="557C5EB8" w14:textId="77777777" w:rsidR="00343E11" w:rsidRDefault="00343E11" w:rsidP="00343E11">
      <w:pPr>
        <w:rPr>
          <w:rFonts w:cs="Arial"/>
          <w:bCs/>
        </w:rPr>
      </w:pPr>
    </w:p>
    <w:p w14:paraId="1C9C1F5E" w14:textId="60FFEEE3" w:rsidR="00343E11" w:rsidRPr="00343E11" w:rsidRDefault="00343E11" w:rsidP="00343E11">
      <w:pPr>
        <w:rPr>
          <w:rFonts w:cs="Arial"/>
          <w:bCs/>
        </w:rPr>
      </w:pPr>
      <w:r w:rsidRPr="00343E11">
        <w:rPr>
          <w:rFonts w:cs="Arial"/>
          <w:bCs/>
        </w:rPr>
        <w:t>Within the scope of this procedure is any personal data concerning the data subject that:</w:t>
      </w:r>
    </w:p>
    <w:p w14:paraId="2C6C159E" w14:textId="1A77CBD2" w:rsidR="00343E11" w:rsidRPr="00343E11" w:rsidRDefault="008648DB" w:rsidP="008D5789">
      <w:pPr>
        <w:numPr>
          <w:ilvl w:val="0"/>
          <w:numId w:val="38"/>
        </w:numPr>
        <w:jc w:val="both"/>
        <w:rPr>
          <w:rFonts w:cs="Arial"/>
          <w:bCs/>
        </w:rPr>
      </w:pPr>
      <w:r>
        <w:rPr>
          <w:rFonts w:cs="Arial"/>
          <w:bCs/>
        </w:rPr>
        <w:t>H</w:t>
      </w:r>
      <w:r w:rsidR="00343E11" w:rsidRPr="00343E11">
        <w:rPr>
          <w:rFonts w:cs="Arial"/>
          <w:bCs/>
        </w:rPr>
        <w:t xml:space="preserve">e/she has provided to the data controller knowingly and actively, or through observations of his/her activities by virtue of the service of </w:t>
      </w:r>
      <w:sdt>
        <w:sdtPr>
          <w:rPr>
            <w:rFonts w:cs="Arial"/>
            <w:bCs/>
          </w:rPr>
          <w:alias w:val="CompanyName"/>
          <w:tag w:val="CompanyName"/>
          <w:id w:val="-1575199326"/>
          <w:placeholder>
            <w:docPart w:val="5918E69D69CB3F4F874017DF3F1FC3B8"/>
          </w:placeholder>
          <w:text/>
        </w:sdtPr>
        <w:sdtEndPr/>
        <w:sdtContent>
          <w:r w:rsidR="00343E11">
            <w:rPr>
              <w:rFonts w:cs="Arial"/>
              <w:bCs/>
            </w:rPr>
            <w:t>FPT Software</w:t>
          </w:r>
        </w:sdtContent>
      </w:sdt>
      <w:r w:rsidR="00343E11" w:rsidRPr="00343E11">
        <w:rPr>
          <w:rFonts w:cs="Arial"/>
          <w:bCs/>
        </w:rPr>
        <w:t>; and</w:t>
      </w:r>
    </w:p>
    <w:p w14:paraId="49861847" w14:textId="02910D49" w:rsidR="00343E11" w:rsidRPr="00343E11" w:rsidRDefault="008648DB" w:rsidP="008D5789">
      <w:pPr>
        <w:numPr>
          <w:ilvl w:val="0"/>
          <w:numId w:val="38"/>
        </w:numPr>
        <w:jc w:val="both"/>
        <w:rPr>
          <w:rFonts w:cs="Arial"/>
          <w:bCs/>
        </w:rPr>
      </w:pPr>
      <w:r>
        <w:rPr>
          <w:rFonts w:cs="Arial"/>
          <w:bCs/>
        </w:rPr>
        <w:t>H</w:t>
      </w:r>
      <w:r w:rsidR="00343E11" w:rsidRPr="00343E11">
        <w:rPr>
          <w:rFonts w:cs="Arial"/>
          <w:bCs/>
        </w:rPr>
        <w:t>as been processed through automated means; and</w:t>
      </w:r>
    </w:p>
    <w:p w14:paraId="385E3961" w14:textId="4B0F7BF6" w:rsidR="00343E11" w:rsidRPr="00343E11" w:rsidRDefault="008648DB" w:rsidP="008D5789">
      <w:pPr>
        <w:numPr>
          <w:ilvl w:val="0"/>
          <w:numId w:val="38"/>
        </w:numPr>
        <w:jc w:val="both"/>
        <w:rPr>
          <w:rFonts w:cs="Arial"/>
          <w:bCs/>
        </w:rPr>
      </w:pPr>
      <w:r>
        <w:rPr>
          <w:rFonts w:cs="Arial"/>
          <w:bCs/>
        </w:rPr>
        <w:t>H</w:t>
      </w:r>
      <w:r w:rsidR="00343E11" w:rsidRPr="00343E11">
        <w:rPr>
          <w:rFonts w:cs="Arial"/>
          <w:bCs/>
        </w:rPr>
        <w:t>as been processed based on the data subject’s consent or a contract to which the data subject is a party.</w:t>
      </w:r>
    </w:p>
    <w:p w14:paraId="11CC130F" w14:textId="77777777" w:rsidR="00343E11" w:rsidRPr="00343E11" w:rsidRDefault="00343E11" w:rsidP="008D5789">
      <w:pPr>
        <w:jc w:val="both"/>
        <w:rPr>
          <w:rFonts w:cs="Arial"/>
          <w:bCs/>
        </w:rPr>
      </w:pPr>
    </w:p>
    <w:p w14:paraId="7B5881E6" w14:textId="64B36606" w:rsidR="00343E11" w:rsidRPr="00343E11" w:rsidRDefault="00343E11" w:rsidP="008D5789">
      <w:pPr>
        <w:jc w:val="both"/>
        <w:rPr>
          <w:rFonts w:cs="Arial"/>
          <w:bCs/>
        </w:rPr>
      </w:pPr>
      <w:r w:rsidRPr="00343E11">
        <w:rPr>
          <w:rFonts w:cs="Arial"/>
          <w:bCs/>
        </w:rPr>
        <w:t>This procedure will most commonly be used when transmitting data directly to another data controller.</w:t>
      </w:r>
    </w:p>
    <w:p w14:paraId="01024A85" w14:textId="5CC24DFC" w:rsidR="00343E11" w:rsidRDefault="00343E11" w:rsidP="008D5789">
      <w:pPr>
        <w:jc w:val="both"/>
        <w:rPr>
          <w:rFonts w:cs="Arial"/>
          <w:bCs/>
        </w:rPr>
      </w:pPr>
      <w:r w:rsidRPr="00343E11">
        <w:rPr>
          <w:rFonts w:cs="Arial"/>
          <w:bCs/>
        </w:rPr>
        <w:t xml:space="preserve">This procedure also applies to circumstances when </w:t>
      </w:r>
      <w:sdt>
        <w:sdtPr>
          <w:rPr>
            <w:rFonts w:cs="Arial"/>
            <w:bCs/>
          </w:rPr>
          <w:alias w:val="CompanyName"/>
          <w:tag w:val="CompanyName"/>
          <w:id w:val="-1423098942"/>
          <w:placeholder>
            <w:docPart w:val="7AD987EE5BB7554DA8EACE8A79D1C2F4"/>
          </w:placeholder>
          <w:text/>
        </w:sdtPr>
        <w:sdtEndPr/>
        <w:sdtContent>
          <w:r>
            <w:rPr>
              <w:rFonts w:cs="Arial"/>
              <w:bCs/>
            </w:rPr>
            <w:t>FPT Software</w:t>
          </w:r>
        </w:sdtContent>
      </w:sdt>
      <w:r w:rsidRPr="00343E11">
        <w:rPr>
          <w:rFonts w:cs="Arial"/>
          <w:bCs/>
        </w:rPr>
        <w:t xml:space="preserve"> is the “receiving data controller”. That is, when personal data from another data controller is received due to the data subject exercising their right to data portability.</w:t>
      </w:r>
    </w:p>
    <w:p w14:paraId="67FD0245" w14:textId="7D8E268F" w:rsidR="00ED729C" w:rsidRPr="00ED729C" w:rsidRDefault="00ED729C" w:rsidP="008D5789">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8D5789">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672BDA83" w:rsidR="00343E11" w:rsidRDefault="002639A3" w:rsidP="008D5789">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F9764D">
        <w:rPr>
          <w:rFonts w:cs="Arial"/>
        </w:rPr>
        <w:t xml:space="preserve"> See </w:t>
      </w:r>
      <w:proofErr w:type="spellStart"/>
      <w:r w:rsidR="00F9764D" w:rsidRPr="00F9764D">
        <w:rPr>
          <w:rFonts w:cs="Arial"/>
        </w:rPr>
        <w:t>Policy_PIMS</w:t>
      </w:r>
      <w:proofErr w:type="spellEnd"/>
      <w:r w:rsidR="00F9764D" w:rsidRPr="00F9764D">
        <w:rPr>
          <w:rFonts w:cs="Arial"/>
        </w:rPr>
        <w:t xml:space="preserve"> Scope_v1.</w:t>
      </w:r>
      <w:r w:rsidR="00C46237">
        <w:rPr>
          <w:rFonts w:cs="Arial"/>
        </w:rPr>
        <w:t>2</w:t>
      </w:r>
      <w:r w:rsidR="00F9764D">
        <w:rPr>
          <w:rFonts w:cs="Arial"/>
        </w:rPr>
        <w:t>.</w:t>
      </w:r>
    </w:p>
    <w:p w14:paraId="361573C8" w14:textId="77777777" w:rsidR="00343E11" w:rsidRDefault="00343E11">
      <w:pPr>
        <w:spacing w:before="0" w:line="240" w:lineRule="auto"/>
        <w:rPr>
          <w:rFonts w:cs="Arial"/>
        </w:rPr>
      </w:pPr>
      <w:r>
        <w:rPr>
          <w:rFonts w:cs="Arial"/>
        </w:rPr>
        <w:br w:type="page"/>
      </w:r>
    </w:p>
    <w:p w14:paraId="6CB24AA3" w14:textId="77777777" w:rsidR="002639A3" w:rsidRDefault="002639A3" w:rsidP="002639A3">
      <w:pPr>
        <w:pStyle w:val="Heading2"/>
      </w:pPr>
      <w:bookmarkStart w:id="4" w:name="_Toc15371751"/>
      <w:bookmarkStart w:id="5" w:name="_Toc15975605"/>
      <w:bookmarkStart w:id="6" w:name="_Toc118384560"/>
      <w:r>
        <w:lastRenderedPageBreak/>
        <w:t>Application of national Laws</w:t>
      </w:r>
      <w:bookmarkEnd w:id="4"/>
      <w:bookmarkEnd w:id="5"/>
      <w:bookmarkEnd w:id="6"/>
    </w:p>
    <w:p w14:paraId="0EE63E1D" w14:textId="5D84F903" w:rsidR="002639A3" w:rsidRPr="009F42B7" w:rsidRDefault="002639A3" w:rsidP="008D5789">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6FD54F2D" w14:textId="54B3E0BA" w:rsidR="002639A3" w:rsidRPr="00ED729C" w:rsidRDefault="002639A3" w:rsidP="00783756">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r w:rsidR="00F63E0F">
        <w:rPr>
          <w:lang w:val="en-GB"/>
        </w:rPr>
        <w:br w:type="page"/>
      </w:r>
    </w:p>
    <w:p w14:paraId="31CC1276" w14:textId="31D572A7" w:rsidR="005951B4" w:rsidRPr="00A0142A" w:rsidRDefault="00ED729C" w:rsidP="005951B4">
      <w:pPr>
        <w:pStyle w:val="Heading2"/>
        <w:rPr>
          <w:rFonts w:cs="Arial"/>
        </w:rPr>
      </w:pPr>
      <w:bookmarkStart w:id="7" w:name="_Toc118384561"/>
      <w:r>
        <w:rPr>
          <w:rFonts w:cs="Arial"/>
        </w:rPr>
        <w:lastRenderedPageBreak/>
        <w:t>Responsibilities</w:t>
      </w:r>
      <w:bookmarkEnd w:id="7"/>
    </w:p>
    <w:p w14:paraId="4DB3EC97" w14:textId="22AB5506" w:rsidR="00A0142A" w:rsidRPr="00A0142A" w:rsidRDefault="00B3094E" w:rsidP="008D5789">
      <w:pPr>
        <w:pStyle w:val="BodyText"/>
        <w:jc w:val="both"/>
      </w:pPr>
      <w:sdt>
        <w:sdtPr>
          <w:alias w:val="CompanyName"/>
          <w:tag w:val="CompanyName"/>
          <w:id w:val="1108932111"/>
          <w:placeholder>
            <w:docPart w:val="D12C0765D1F4CA4EA54A60930A1474DA"/>
          </w:placeholder>
          <w:text/>
        </w:sdtPr>
        <w:sdtEndPr/>
        <w:sdtContent>
          <w:r w:rsidR="00A0142A">
            <w:t>FPT Software</w:t>
          </w:r>
        </w:sdtContent>
      </w:sdt>
      <w:r w:rsidR="00A0142A" w:rsidRPr="00A0142A">
        <w:t xml:space="preserve"> (data controller / data processo</w:t>
      </w:r>
      <w:r w:rsidR="00A0142A">
        <w:t>r</w:t>
      </w:r>
      <w:r w:rsidR="00A0142A" w:rsidRPr="00A0142A">
        <w:t xml:space="preserve">) is responsible for transmitting the data without hindrance and ensures that it is transmitted with the appropriate level of security </w:t>
      </w:r>
      <w:r w:rsidR="00A0142A" w:rsidRPr="00A0142A">
        <w:rPr>
          <w:iCs/>
        </w:rPr>
        <w:t>(with encryption)</w:t>
      </w:r>
      <w:r w:rsidR="00A0142A" w:rsidRPr="00A0142A">
        <w:t xml:space="preserve">. </w:t>
      </w:r>
      <w:sdt>
        <w:sdtPr>
          <w:alias w:val="CompanyName"/>
          <w:tag w:val="CompanyName"/>
          <w:id w:val="458306002"/>
          <w:placeholder>
            <w:docPart w:val="5BFE21FEB22E4C47A5AAAD9C2BEEE600"/>
          </w:placeholder>
          <w:text/>
        </w:sdtPr>
        <w:sdtEndPr/>
        <w:sdtContent>
          <w:r w:rsidR="00A0142A">
            <w:t>FPT Software</w:t>
          </w:r>
        </w:sdtContent>
      </w:sdt>
      <w:r w:rsidR="00A0142A" w:rsidRPr="00A0142A">
        <w:t xml:space="preserve"> should assess the specific risks linked with data portability and take appropriate risk mitigation measures. </w:t>
      </w:r>
    </w:p>
    <w:p w14:paraId="0A884D07" w14:textId="54FF896E" w:rsidR="00A0142A" w:rsidRPr="00A0142A" w:rsidRDefault="00A0142A" w:rsidP="008D5789">
      <w:pPr>
        <w:pStyle w:val="BodyText"/>
        <w:jc w:val="both"/>
      </w:pPr>
      <w:r w:rsidRPr="00A0142A">
        <w:t xml:space="preserve">The </w:t>
      </w:r>
      <w:sdt>
        <w:sdtPr>
          <w:alias w:val="DataProtectionOfficer"/>
          <w:tag w:val="DataProtectionOfficer"/>
          <w:id w:val="-242187673"/>
          <w:placeholder>
            <w:docPart w:val="E2EA42DBFCB95643A6DD2810C64744BB"/>
          </w:placeholder>
          <w:text/>
        </w:sdtPr>
        <w:sdtEndPr/>
        <w:sdtContent>
          <w:r>
            <w:t xml:space="preserve">Global </w:t>
          </w:r>
          <w:r w:rsidRPr="00A0142A">
            <w:t>Data Protection Officer</w:t>
          </w:r>
        </w:sdtContent>
      </w:sdt>
      <w:r w:rsidRPr="00A0142A">
        <w:t xml:space="preserve"> of is responsible for the application and effective working of this procedure.</w:t>
      </w:r>
    </w:p>
    <w:p w14:paraId="29FFB5CC" w14:textId="77777777" w:rsidR="00A0142A" w:rsidRPr="00A0142A" w:rsidRDefault="00A0142A" w:rsidP="00A0142A">
      <w:pPr>
        <w:pStyle w:val="BodyText"/>
      </w:pPr>
    </w:p>
    <w:p w14:paraId="6000230A" w14:textId="004D1F9D" w:rsidR="00A0142A" w:rsidRDefault="00A0142A" w:rsidP="005951B4">
      <w:pPr>
        <w:pStyle w:val="BodyText"/>
      </w:pPr>
    </w:p>
    <w:p w14:paraId="29C26982" w14:textId="77777777" w:rsidR="00A0142A" w:rsidRPr="005951B4" w:rsidRDefault="00A0142A" w:rsidP="005951B4">
      <w:pPr>
        <w:pStyle w:val="BodyText"/>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54075971" w14:textId="38FF2F46" w:rsidR="007323A9" w:rsidRDefault="007323A9" w:rsidP="008F6BC2">
      <w:pPr>
        <w:pStyle w:val="BodyText"/>
        <w:rPr>
          <w:lang w:val="en-GB"/>
        </w:rPr>
      </w:pPr>
    </w:p>
    <w:p w14:paraId="30C5677F" w14:textId="20204F87" w:rsidR="007323A9" w:rsidRDefault="007323A9" w:rsidP="008F6BC2">
      <w:pPr>
        <w:pStyle w:val="BodyText"/>
        <w:rPr>
          <w:lang w:val="en-GB"/>
        </w:rPr>
      </w:pPr>
    </w:p>
    <w:p w14:paraId="1297A019" w14:textId="5DE59F72" w:rsidR="007323A9" w:rsidRDefault="007323A9" w:rsidP="008F6BC2">
      <w:pPr>
        <w:pStyle w:val="BodyText"/>
        <w:rPr>
          <w:lang w:val="en-GB"/>
        </w:rPr>
      </w:pPr>
    </w:p>
    <w:p w14:paraId="4D22B360" w14:textId="47485758"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13D776A4" w:rsidR="00825ABD" w:rsidRPr="00F63E0F" w:rsidRDefault="00BC4910" w:rsidP="00F73277">
      <w:pPr>
        <w:pStyle w:val="Heading1"/>
        <w:rPr>
          <w:rFonts w:cs="Arial"/>
        </w:rPr>
      </w:pPr>
      <w:bookmarkStart w:id="8" w:name="_Toc118384562"/>
      <w:r>
        <w:rPr>
          <w:rFonts w:cs="Arial"/>
        </w:rPr>
        <w:lastRenderedPageBreak/>
        <w:t>Procedure</w:t>
      </w:r>
      <w:bookmarkEnd w:id="8"/>
    </w:p>
    <w:p w14:paraId="21E5EAFF" w14:textId="7E47BDD8" w:rsidR="00E129E4" w:rsidRPr="00E129E4" w:rsidRDefault="00E129E4" w:rsidP="008D5789">
      <w:pPr>
        <w:pStyle w:val="BodyText"/>
        <w:jc w:val="both"/>
        <w:rPr>
          <w:rFonts w:cs="Arial"/>
          <w:lang w:val="en-GB"/>
        </w:rPr>
      </w:pPr>
      <w:r>
        <w:rPr>
          <w:rFonts w:cs="Arial"/>
        </w:rPr>
        <w:t>FPT Software</w:t>
      </w:r>
      <w:r w:rsidRPr="00E129E4">
        <w:rPr>
          <w:rFonts w:cs="Arial"/>
        </w:rPr>
        <w:t xml:space="preserve"> informs data subjects of the existence of the new right to portability at the time where personal data is obtained. </w:t>
      </w:r>
    </w:p>
    <w:p w14:paraId="0C74EFB6" w14:textId="0499918D" w:rsidR="00E129E4" w:rsidRPr="00E129E4" w:rsidRDefault="00E129E4" w:rsidP="008D5789">
      <w:pPr>
        <w:jc w:val="both"/>
        <w:rPr>
          <w:rFonts w:cs="Arial"/>
        </w:rPr>
      </w:pPr>
      <w:r w:rsidRPr="00E129E4">
        <w:rPr>
          <w:rFonts w:cs="Arial"/>
        </w:rPr>
        <w:t xml:space="preserve">Any request is immediately forwarded to the </w:t>
      </w:r>
      <w:sdt>
        <w:sdtPr>
          <w:rPr>
            <w:rFonts w:cs="Arial"/>
          </w:rPr>
          <w:alias w:val="DataProtectionOfficer"/>
          <w:tag w:val="DataProtectionOfficer"/>
          <w:id w:val="1399329561"/>
          <w:placeholder>
            <w:docPart w:val="69B47F21F4199049A28CFAB86B84A90A"/>
          </w:placeholder>
          <w:text/>
        </w:sdtPr>
        <w:sdtEndPr/>
        <w:sdtContent>
          <w:r>
            <w:rPr>
              <w:rFonts w:cs="Arial"/>
            </w:rPr>
            <w:t xml:space="preserve">Global </w:t>
          </w:r>
          <w:r w:rsidRPr="00E129E4">
            <w:rPr>
              <w:rFonts w:cs="Arial"/>
            </w:rPr>
            <w:t>Data Protection Officer</w:t>
          </w:r>
        </w:sdtContent>
      </w:sdt>
      <w:r w:rsidRPr="00E129E4">
        <w:rPr>
          <w:rFonts w:cs="Arial"/>
        </w:rPr>
        <w:t xml:space="preserve"> to ensure that the requested data is provided/transmitted within the timeframe noted below.</w:t>
      </w:r>
    </w:p>
    <w:p w14:paraId="7D1CDFFF" w14:textId="73DC7352" w:rsidR="00E129E4" w:rsidRPr="00E129E4" w:rsidRDefault="00B3094E" w:rsidP="008D5789">
      <w:pPr>
        <w:jc w:val="both"/>
        <w:rPr>
          <w:rFonts w:cs="Arial"/>
        </w:rPr>
      </w:pPr>
      <w:sdt>
        <w:sdtPr>
          <w:rPr>
            <w:rFonts w:cs="Arial"/>
          </w:rPr>
          <w:alias w:val="CompanyName"/>
          <w:tag w:val="CompanyName"/>
          <w:id w:val="-480855880"/>
          <w:placeholder>
            <w:docPart w:val="E96B974616B1BF40AC0007AA4E0FEC79"/>
          </w:placeholder>
          <w:text/>
        </w:sdtPr>
        <w:sdtEndPr/>
        <w:sdtContent>
          <w:r w:rsidR="00E129E4">
            <w:rPr>
              <w:rFonts w:cs="Arial"/>
            </w:rPr>
            <w:t>FPT Software</w:t>
          </w:r>
        </w:sdtContent>
      </w:sdt>
      <w:r w:rsidR="00E129E4" w:rsidRPr="00E129E4">
        <w:rPr>
          <w:rFonts w:cs="Arial"/>
        </w:rPr>
        <w:t xml:space="preserve"> chooses whether to request that the data subject provide evidence of their identity in the form of </w:t>
      </w:r>
      <w:r w:rsidR="00E129E4">
        <w:rPr>
          <w:rFonts w:cs="Arial"/>
        </w:rPr>
        <w:t>a valid passport or ID card.</w:t>
      </w:r>
    </w:p>
    <w:p w14:paraId="57CA3365" w14:textId="29036F88" w:rsidR="00E129E4" w:rsidRPr="00E129E4" w:rsidRDefault="00E129E4" w:rsidP="008D5789">
      <w:pPr>
        <w:jc w:val="both"/>
        <w:rPr>
          <w:rFonts w:cs="Arial"/>
        </w:rPr>
      </w:pPr>
      <w:r w:rsidRPr="00E129E4">
        <w:rPr>
          <w:rFonts w:cs="Arial"/>
          <w:lang w:val="en"/>
        </w:rPr>
        <w:t xml:space="preserve">Where the data requested concerns a third parties, the </w:t>
      </w:r>
      <w:sdt>
        <w:sdtPr>
          <w:rPr>
            <w:rFonts w:cs="Arial"/>
          </w:rPr>
          <w:alias w:val="DataProtectionOfficer"/>
          <w:tag w:val="DataProtectionOfficer"/>
          <w:id w:val="-2056149583"/>
          <w:placeholder>
            <w:docPart w:val="1F52FE36BD92694A9CE55255EB8F83D0"/>
          </w:placeholder>
          <w:text/>
        </w:sdtPr>
        <w:sdtEndPr/>
        <w:sdtContent>
          <w:r>
            <w:rPr>
              <w:rFonts w:cs="Arial"/>
            </w:rPr>
            <w:t xml:space="preserve">Global </w:t>
          </w:r>
          <w:r w:rsidRPr="00E129E4">
            <w:rPr>
              <w:rFonts w:cs="Arial"/>
            </w:rPr>
            <w:t>Data Protection Officer</w:t>
          </w:r>
        </w:sdtContent>
      </w:sdt>
      <w:r>
        <w:rPr>
          <w:rFonts w:cs="Arial"/>
        </w:rPr>
        <w:t xml:space="preserve"> </w:t>
      </w:r>
      <w:r w:rsidRPr="00E129E4">
        <w:rPr>
          <w:rFonts w:cs="Arial"/>
          <w:lang w:val="en"/>
        </w:rPr>
        <w:t>reviews whether or not transmitting data to another data controller would cause harm to the rights and freedoms of other data subjects.</w:t>
      </w:r>
    </w:p>
    <w:p w14:paraId="032289FA" w14:textId="77777777" w:rsidR="00E129E4" w:rsidRPr="00E129E4" w:rsidRDefault="00E129E4" w:rsidP="008D5789">
      <w:pPr>
        <w:jc w:val="both"/>
        <w:rPr>
          <w:rFonts w:cs="Arial"/>
        </w:rPr>
      </w:pPr>
      <w:r w:rsidRPr="00E129E4">
        <w:rPr>
          <w:rFonts w:cs="Arial"/>
        </w:rPr>
        <w:t>The data subject identifies the personal data that is to be transmitted or provided for their own use.</w:t>
      </w:r>
    </w:p>
    <w:p w14:paraId="5F13FEF4" w14:textId="52B9A208" w:rsidR="00E129E4" w:rsidRPr="00E129E4" w:rsidRDefault="00E129E4" w:rsidP="008D5789">
      <w:pPr>
        <w:jc w:val="both"/>
        <w:rPr>
          <w:rFonts w:cs="Arial"/>
        </w:rPr>
      </w:pPr>
      <w:r w:rsidRPr="00E129E4">
        <w:rPr>
          <w:rFonts w:cs="Arial"/>
          <w:lang w:val="en"/>
        </w:rPr>
        <w:t xml:space="preserve">The </w:t>
      </w:r>
      <w:sdt>
        <w:sdtPr>
          <w:rPr>
            <w:rFonts w:cs="Arial"/>
          </w:rPr>
          <w:alias w:val="DataProtectionOfficer"/>
          <w:tag w:val="DataProtectionOfficer"/>
          <w:id w:val="1535689066"/>
          <w:placeholder>
            <w:docPart w:val="94DEDB1C762A8A47AC0399D5FD290F38"/>
          </w:placeholder>
          <w:text/>
        </w:sdtPr>
        <w:sdtEndPr/>
        <w:sdtContent>
          <w:r>
            <w:rPr>
              <w:rFonts w:cs="Arial"/>
            </w:rPr>
            <w:t xml:space="preserve">Global </w:t>
          </w:r>
          <w:r w:rsidRPr="00E129E4">
            <w:rPr>
              <w:rFonts w:cs="Arial"/>
            </w:rPr>
            <w:t>Data Protection Officer</w:t>
          </w:r>
        </w:sdtContent>
      </w:sdt>
      <w:r w:rsidRPr="00E129E4">
        <w:rPr>
          <w:rFonts w:cs="Arial"/>
        </w:rPr>
        <w:t xml:space="preserve"> </w:t>
      </w:r>
      <w:r w:rsidRPr="00E129E4">
        <w:rPr>
          <w:rFonts w:cs="Arial"/>
          <w:lang w:val="en"/>
        </w:rPr>
        <w:t>maintains a record of requests for data and of its receipt, including dates</w:t>
      </w:r>
      <w:r>
        <w:rPr>
          <w:rFonts w:cs="Arial"/>
          <w:lang w:val="en"/>
        </w:rPr>
        <w:t xml:space="preserve"> (</w:t>
      </w:r>
      <w:proofErr w:type="spellStart"/>
      <w:r w:rsidRPr="00E129E4">
        <w:rPr>
          <w:rFonts w:cs="Arial"/>
          <w:lang w:val="en"/>
        </w:rPr>
        <w:t>template_DS</w:t>
      </w:r>
      <w:proofErr w:type="spellEnd"/>
      <w:r w:rsidRPr="00E129E4">
        <w:rPr>
          <w:rFonts w:cs="Arial"/>
          <w:lang w:val="en"/>
        </w:rPr>
        <w:t xml:space="preserve"> request_incident_compliant_appeal_register-DP_V1.</w:t>
      </w:r>
      <w:r w:rsidR="00C46237">
        <w:rPr>
          <w:rFonts w:cs="Arial"/>
          <w:lang w:val="en"/>
        </w:rPr>
        <w:t>3</w:t>
      </w:r>
      <w:r>
        <w:rPr>
          <w:rFonts w:cs="Arial"/>
          <w:lang w:val="en"/>
        </w:rPr>
        <w:t>).</w:t>
      </w:r>
    </w:p>
    <w:p w14:paraId="1D28CD42" w14:textId="79F37AD8" w:rsidR="00E129E4" w:rsidRPr="00E129E4" w:rsidRDefault="00B3094E" w:rsidP="008D5789">
      <w:pPr>
        <w:jc w:val="both"/>
        <w:rPr>
          <w:rFonts w:cs="Arial"/>
        </w:rPr>
      </w:pPr>
      <w:sdt>
        <w:sdtPr>
          <w:rPr>
            <w:rFonts w:cs="Arial"/>
          </w:rPr>
          <w:alias w:val="CompanyName"/>
          <w:tag w:val="CompanyName"/>
          <w:id w:val="518434575"/>
          <w:placeholder>
            <w:docPart w:val="44B8F7C64C44A348B7B6907D57C0A928"/>
          </w:placeholder>
          <w:text/>
        </w:sdtPr>
        <w:sdtEndPr/>
        <w:sdtContent>
          <w:r w:rsidR="00E129E4">
            <w:rPr>
              <w:rFonts w:cs="Arial"/>
            </w:rPr>
            <w:t>FPT Software</w:t>
          </w:r>
        </w:sdtContent>
      </w:sdt>
      <w:r w:rsidR="00E129E4" w:rsidRPr="00E129E4">
        <w:rPr>
          <w:rFonts w:cs="Arial"/>
        </w:rPr>
        <w:t xml:space="preserve"> has set safeguards that ensure the personal data transmitted are only those that the data subject has requested to be transmitted. </w:t>
      </w:r>
    </w:p>
    <w:p w14:paraId="415715B3" w14:textId="0902C298" w:rsidR="00E129E4" w:rsidRPr="00E129E4" w:rsidRDefault="00E129E4" w:rsidP="008D5789">
      <w:pPr>
        <w:jc w:val="both"/>
        <w:rPr>
          <w:rFonts w:cs="Arial"/>
        </w:rPr>
      </w:pPr>
      <w:r w:rsidRPr="00E129E4">
        <w:rPr>
          <w:rFonts w:cs="Arial"/>
          <w:lang w:val="en"/>
        </w:rPr>
        <w:t xml:space="preserve">The requested information is provided to the data subject in structured, commonly used and </w:t>
      </w:r>
      <w:r w:rsidR="00CD6025" w:rsidRPr="00E129E4">
        <w:rPr>
          <w:rFonts w:cs="Arial"/>
          <w:lang w:val="en"/>
        </w:rPr>
        <w:t>machine-readable</w:t>
      </w:r>
      <w:r w:rsidRPr="00E129E4">
        <w:rPr>
          <w:rFonts w:cs="Arial"/>
          <w:lang w:val="en"/>
        </w:rPr>
        <w:t xml:space="preserve"> format that allows for the effective re-use of the data. </w:t>
      </w:r>
      <w:sdt>
        <w:sdtPr>
          <w:rPr>
            <w:rFonts w:cs="Arial"/>
          </w:rPr>
          <w:alias w:val="CompanyName"/>
          <w:tag w:val="CompanyName"/>
          <w:id w:val="1818293531"/>
          <w:placeholder>
            <w:docPart w:val="72E1E69BF55713439A87B546C0F873B2"/>
          </w:placeholder>
          <w:text/>
        </w:sdtPr>
        <w:sdtEndPr/>
        <w:sdtContent>
          <w:r w:rsidR="00CD6025">
            <w:rPr>
              <w:rFonts w:cs="Arial"/>
            </w:rPr>
            <w:t>FPT Software</w:t>
          </w:r>
        </w:sdtContent>
      </w:sdt>
      <w:r w:rsidRPr="00E129E4">
        <w:rPr>
          <w:rFonts w:cs="Arial"/>
          <w:lang w:val="en"/>
        </w:rPr>
        <w:t xml:space="preserve"> retains a register of such file formats.</w:t>
      </w:r>
    </w:p>
    <w:p w14:paraId="44E83AC2" w14:textId="1E9894BF" w:rsidR="00E129E4" w:rsidRPr="00E129E4" w:rsidRDefault="00E129E4" w:rsidP="008D5789">
      <w:pPr>
        <w:jc w:val="both"/>
        <w:rPr>
          <w:rFonts w:cs="Arial"/>
        </w:rPr>
      </w:pPr>
      <w:r w:rsidRPr="00E129E4">
        <w:rPr>
          <w:rFonts w:cs="Arial"/>
          <w:lang w:val="en"/>
        </w:rPr>
        <w:t xml:space="preserve">When transmitting data to another data controller, </w:t>
      </w:r>
      <w:sdt>
        <w:sdtPr>
          <w:rPr>
            <w:rFonts w:cs="Arial"/>
          </w:rPr>
          <w:alias w:val="CompanyName"/>
          <w:tag w:val="CompanyName"/>
          <w:id w:val="-1152050938"/>
          <w:placeholder>
            <w:docPart w:val="A9672A29EAE6EB42AECDE4399AFBE885"/>
          </w:placeholder>
          <w:text/>
        </w:sdtPr>
        <w:sdtEndPr/>
        <w:sdtContent>
          <w:r w:rsidR="00776A50">
            <w:rPr>
              <w:rFonts w:cs="Arial"/>
            </w:rPr>
            <w:t>FPT Software</w:t>
          </w:r>
        </w:sdtContent>
      </w:sdt>
      <w:r w:rsidRPr="00E129E4">
        <w:rPr>
          <w:rFonts w:cs="Arial"/>
          <w:lang w:val="en"/>
        </w:rPr>
        <w:t xml:space="preserve"> forwards the data in an interoperable format. </w:t>
      </w:r>
      <w:r w:rsidR="00776A50" w:rsidRPr="00E129E4">
        <w:rPr>
          <w:rFonts w:cs="Arial"/>
          <w:lang w:val="en"/>
        </w:rPr>
        <w:t>If</w:t>
      </w:r>
      <w:r w:rsidRPr="00E129E4">
        <w:rPr>
          <w:rFonts w:cs="Arial"/>
          <w:lang w:val="en"/>
        </w:rPr>
        <w:t xml:space="preserve"> technical impediments prohibit direct transmission,</w:t>
      </w:r>
      <w:r w:rsidR="00776A50">
        <w:rPr>
          <w:rFonts w:cs="Arial"/>
          <w:lang w:val="en"/>
        </w:rPr>
        <w:t xml:space="preserve"> FPT Software </w:t>
      </w:r>
      <w:r w:rsidRPr="00E129E4">
        <w:rPr>
          <w:rFonts w:cs="Arial"/>
        </w:rPr>
        <w:t>explains these impediments to the data subject(s).</w:t>
      </w:r>
    </w:p>
    <w:p w14:paraId="1C23104D" w14:textId="3C026CDE" w:rsidR="00E129E4" w:rsidRPr="00E129E4" w:rsidRDefault="00B3094E" w:rsidP="008D5789">
      <w:pPr>
        <w:jc w:val="both"/>
        <w:rPr>
          <w:rFonts w:cs="Arial"/>
        </w:rPr>
      </w:pPr>
      <w:sdt>
        <w:sdtPr>
          <w:rPr>
            <w:rFonts w:cs="Arial"/>
          </w:rPr>
          <w:alias w:val="CompanyName"/>
          <w:tag w:val="CompanyName"/>
          <w:id w:val="-1693755034"/>
          <w:placeholder>
            <w:docPart w:val="066BD6ECB0518149BD9520151C3A3966"/>
          </w:placeholder>
          <w:text/>
        </w:sdtPr>
        <w:sdtEndPr/>
        <w:sdtContent>
          <w:r w:rsidR="00776A50">
            <w:rPr>
              <w:rFonts w:cs="Arial"/>
            </w:rPr>
            <w:t>FPT Software</w:t>
          </w:r>
        </w:sdtContent>
      </w:sdt>
      <w:r w:rsidR="00E129E4" w:rsidRPr="00E129E4">
        <w:rPr>
          <w:rFonts w:cs="Arial"/>
        </w:rPr>
        <w:t xml:space="preserve"> provides the requested information within one month from the request date. If the request is complex, </w:t>
      </w:r>
      <w:sdt>
        <w:sdtPr>
          <w:rPr>
            <w:rFonts w:cs="Arial"/>
          </w:rPr>
          <w:alias w:val="CompanyName"/>
          <w:tag w:val="CompanyName"/>
          <w:id w:val="-855121742"/>
          <w:placeholder>
            <w:docPart w:val="80F6E4D8E03FC24493991C5463E5CDBE"/>
          </w:placeholder>
          <w:text/>
        </w:sdtPr>
        <w:sdtEndPr/>
        <w:sdtContent>
          <w:r w:rsidR="00776A50">
            <w:rPr>
              <w:rFonts w:cs="Arial"/>
            </w:rPr>
            <w:t>FPT Software</w:t>
          </w:r>
        </w:sdtContent>
      </w:sdt>
      <w:r w:rsidR="00E129E4" w:rsidRPr="00E129E4">
        <w:rPr>
          <w:rFonts w:cs="Arial"/>
        </w:rPr>
        <w:t xml:space="preserve"> can extended this time frame to maximum</w:t>
      </w:r>
      <w:r w:rsidR="00776A50">
        <w:rPr>
          <w:rFonts w:cs="Arial"/>
        </w:rPr>
        <w:t xml:space="preserve"> </w:t>
      </w:r>
      <w:r w:rsidR="00E129E4" w:rsidRPr="00E129E4">
        <w:rPr>
          <w:rFonts w:cs="Arial"/>
        </w:rPr>
        <w:t xml:space="preserve">three months. </w:t>
      </w:r>
      <w:sdt>
        <w:sdtPr>
          <w:rPr>
            <w:rFonts w:cs="Arial"/>
          </w:rPr>
          <w:alias w:val="CompanyName"/>
          <w:tag w:val="CompanyName"/>
          <w:id w:val="347297901"/>
          <w:placeholder>
            <w:docPart w:val="865675862A3A8D4388B0F2F4223C1402"/>
          </w:placeholder>
          <w:text/>
        </w:sdtPr>
        <w:sdtEndPr/>
        <w:sdtContent>
          <w:r w:rsidR="00776A50">
            <w:rPr>
              <w:rFonts w:cs="Arial"/>
            </w:rPr>
            <w:t>FPT Software</w:t>
          </w:r>
        </w:sdtContent>
      </w:sdt>
      <w:r w:rsidR="00E129E4" w:rsidRPr="00E129E4">
        <w:rPr>
          <w:rFonts w:cs="Arial"/>
        </w:rPr>
        <w:t xml:space="preserve"> informs the data subject of the reasons for the delay via</w:t>
      </w:r>
      <w:r w:rsidR="00776A50">
        <w:rPr>
          <w:rFonts w:cs="Arial"/>
        </w:rPr>
        <w:t xml:space="preserve"> email</w:t>
      </w:r>
      <w:r w:rsidR="00E129E4" w:rsidRPr="00E129E4">
        <w:rPr>
          <w:rFonts w:cs="Arial"/>
        </w:rPr>
        <w:t xml:space="preserve"> within one month of the original request.</w:t>
      </w:r>
    </w:p>
    <w:p w14:paraId="08351C10" w14:textId="77777777" w:rsidR="00E129E4" w:rsidRPr="00E129E4" w:rsidRDefault="00E129E4" w:rsidP="008D5789">
      <w:pPr>
        <w:jc w:val="both"/>
        <w:rPr>
          <w:rFonts w:cs="Arial"/>
        </w:rPr>
      </w:pPr>
      <w:r w:rsidRPr="00E129E4">
        <w:rPr>
          <w:rFonts w:cs="Arial"/>
        </w:rPr>
        <w:t xml:space="preserve">The request does not affect the original retention period that applies to the data that has been transmitted. </w:t>
      </w:r>
    </w:p>
    <w:p w14:paraId="78824D3A" w14:textId="77777777" w:rsidR="00E129E4" w:rsidRPr="00E129E4" w:rsidRDefault="00E129E4" w:rsidP="00E129E4">
      <w:pPr>
        <w:rPr>
          <w:rFonts w:cs="Arial"/>
        </w:rPr>
      </w:pPr>
    </w:p>
    <w:p w14:paraId="3F59A8D6" w14:textId="77777777" w:rsidR="00F73277" w:rsidRDefault="00F73277" w:rsidP="00825ABD">
      <w:pPr>
        <w:rPr>
          <w:rFonts w:cs="Arial"/>
        </w:rPr>
      </w:pPr>
    </w:p>
    <w:p w14:paraId="7E6A3F9B" w14:textId="7B77BF54" w:rsidR="00810BF4" w:rsidRPr="00F63E0F" w:rsidRDefault="00810BF4" w:rsidP="00810BF4">
      <w:pPr>
        <w:pStyle w:val="Heading1"/>
        <w:rPr>
          <w:rFonts w:cs="Arial"/>
        </w:rPr>
      </w:pPr>
      <w:bookmarkStart w:id="9" w:name="_Toc118384563"/>
      <w:r>
        <w:rPr>
          <w:rFonts w:cs="Arial"/>
        </w:rPr>
        <w:lastRenderedPageBreak/>
        <w:t>Receiving Personal Data</w:t>
      </w:r>
      <w:bookmarkEnd w:id="9"/>
    </w:p>
    <w:p w14:paraId="24ADA335" w14:textId="5811A2D9" w:rsidR="00810BF4" w:rsidRPr="00810BF4" w:rsidRDefault="00B3094E" w:rsidP="008D5789">
      <w:pPr>
        <w:jc w:val="both"/>
        <w:rPr>
          <w:rFonts w:cs="Arial"/>
          <w:bCs/>
          <w:iCs/>
        </w:rPr>
      </w:pPr>
      <w:sdt>
        <w:sdtPr>
          <w:rPr>
            <w:rFonts w:cs="Arial"/>
            <w:bCs/>
            <w:iCs/>
            <w:lang w:val="x-none"/>
          </w:rPr>
          <w:alias w:val="CompanyName"/>
          <w:tag w:val="CompanyName"/>
          <w:id w:val="-1863811778"/>
          <w:placeholder>
            <w:docPart w:val="AA80F125430C8E48AB8CB3D765734F7B"/>
          </w:placeholder>
          <w:text/>
        </w:sdtPr>
        <w:sdtEndPr/>
        <w:sdtContent>
          <w:r w:rsidR="00810BF4">
            <w:rPr>
              <w:rFonts w:cs="Arial"/>
              <w:bCs/>
              <w:iCs/>
            </w:rPr>
            <w:t>FPT Software</w:t>
          </w:r>
        </w:sdtContent>
      </w:sdt>
      <w:r w:rsidR="00810BF4" w:rsidRPr="00810BF4">
        <w:rPr>
          <w:rFonts w:cs="Arial"/>
          <w:bCs/>
          <w:iCs/>
          <w:lang w:val="x-none"/>
        </w:rPr>
        <w:t xml:space="preserve"> </w:t>
      </w:r>
      <w:r w:rsidR="00810BF4" w:rsidRPr="00810BF4">
        <w:rPr>
          <w:rFonts w:cs="Arial"/>
          <w:bCs/>
          <w:iCs/>
          <w:lang w:val="en-GB"/>
        </w:rPr>
        <w:t>does not by default accept and process personal data received from another data controller following a personal data request nor does it retain all the data received</w:t>
      </w:r>
      <w:r w:rsidR="00810BF4">
        <w:rPr>
          <w:rFonts w:cs="Arial"/>
          <w:bCs/>
          <w:iCs/>
          <w:lang w:val="en-GB"/>
        </w:rPr>
        <w:t xml:space="preserve"> (</w:t>
      </w:r>
      <w:r w:rsidR="00810BF4" w:rsidRPr="00810BF4">
        <w:rPr>
          <w:rFonts w:cs="Arial"/>
          <w:bCs/>
          <w:iCs/>
        </w:rPr>
        <w:t>WP26 guidance</w:t>
      </w:r>
      <w:r w:rsidR="00810BF4">
        <w:rPr>
          <w:rFonts w:cs="Arial"/>
          <w:bCs/>
          <w:iCs/>
        </w:rPr>
        <w:t>:</w:t>
      </w:r>
      <w:r w:rsidR="00810BF4" w:rsidRPr="00810BF4">
        <w:rPr>
          <w:rFonts w:cs="Arial"/>
          <w:bCs/>
          <w:iCs/>
        </w:rPr>
        <w:t xml:space="preserve"> Data controllers holding personal data should be prepared to facilitate their data subject’s right to data portability. Data controllers can also choose to accept data from a data subject but are not obliged to</w:t>
      </w:r>
      <w:r w:rsidR="00810BF4">
        <w:rPr>
          <w:rFonts w:cs="Arial"/>
          <w:bCs/>
          <w:iCs/>
        </w:rPr>
        <w:t>).</w:t>
      </w:r>
    </w:p>
    <w:p w14:paraId="345AE672" w14:textId="1433141C" w:rsidR="00810BF4" w:rsidRPr="00810BF4" w:rsidRDefault="00B3094E" w:rsidP="008D5789">
      <w:pPr>
        <w:jc w:val="both"/>
        <w:rPr>
          <w:rFonts w:cs="Arial"/>
          <w:bCs/>
          <w:i/>
          <w:iCs/>
          <w:lang w:val="x-none"/>
        </w:rPr>
      </w:pPr>
      <w:sdt>
        <w:sdtPr>
          <w:rPr>
            <w:rFonts w:cs="Arial"/>
            <w:bCs/>
            <w:iCs/>
            <w:lang w:val="x-none"/>
          </w:rPr>
          <w:alias w:val="CompanyName"/>
          <w:tag w:val="CompanyName"/>
          <w:id w:val="-1167014715"/>
          <w:placeholder>
            <w:docPart w:val="3BC78C1C506C6B4FB4161D0E914F9663"/>
          </w:placeholder>
          <w:text/>
        </w:sdtPr>
        <w:sdtEndPr/>
        <w:sdtContent>
          <w:r w:rsidR="00810BF4">
            <w:rPr>
              <w:rFonts w:cs="Arial"/>
              <w:bCs/>
              <w:iCs/>
            </w:rPr>
            <w:t>FPT Software</w:t>
          </w:r>
        </w:sdtContent>
      </w:sdt>
      <w:r w:rsidR="00810BF4" w:rsidRPr="00810BF4">
        <w:rPr>
          <w:rFonts w:cs="Arial"/>
          <w:bCs/>
          <w:iCs/>
          <w:lang w:val="en-GB"/>
        </w:rPr>
        <w:t xml:space="preserve"> only accepts and retains data that is necessary and relevant to the service being provided.</w:t>
      </w:r>
    </w:p>
    <w:p w14:paraId="1E47741D" w14:textId="36E59471" w:rsidR="00810BF4" w:rsidRPr="00810BF4" w:rsidRDefault="00810BF4" w:rsidP="008D5789">
      <w:pPr>
        <w:jc w:val="both"/>
        <w:rPr>
          <w:rFonts w:cs="Arial"/>
          <w:bCs/>
          <w:i/>
          <w:iCs/>
          <w:lang w:val="x-none"/>
        </w:rPr>
      </w:pPr>
      <w:r>
        <w:rPr>
          <w:rFonts w:cs="Arial"/>
          <w:bCs/>
          <w:iCs/>
          <w:lang w:val="en-GB"/>
        </w:rPr>
        <w:t>I</w:t>
      </w:r>
      <w:r w:rsidRPr="00810BF4">
        <w:rPr>
          <w:rFonts w:cs="Arial"/>
          <w:bCs/>
          <w:iCs/>
          <w:lang w:val="en-GB"/>
        </w:rPr>
        <w:t xml:space="preserve">f data received contains third-party data, </w:t>
      </w:r>
      <w:sdt>
        <w:sdtPr>
          <w:rPr>
            <w:rFonts w:cs="Arial"/>
            <w:bCs/>
            <w:iCs/>
            <w:lang w:val="x-none"/>
          </w:rPr>
          <w:alias w:val="CompanyName"/>
          <w:tag w:val="CompanyName"/>
          <w:id w:val="-404693745"/>
          <w:placeholder>
            <w:docPart w:val="3DBD9EE6D1C796438357D3395B10AFEB"/>
          </w:placeholder>
          <w:text/>
        </w:sdtPr>
        <w:sdtEndPr/>
        <w:sdtContent>
          <w:r>
            <w:rPr>
              <w:rFonts w:cs="Arial"/>
              <w:bCs/>
              <w:iCs/>
            </w:rPr>
            <w:t>FPT Software</w:t>
          </w:r>
        </w:sdtContent>
      </w:sdt>
      <w:r w:rsidRPr="00810BF4">
        <w:rPr>
          <w:rFonts w:cs="Arial"/>
          <w:bCs/>
          <w:iCs/>
          <w:lang w:val="en-GB"/>
        </w:rPr>
        <w:t xml:space="preserve"> keeps the data under the sole control of the requested user.  This data is only managed for their needs and not for other purposes of the </w:t>
      </w:r>
      <w:sdt>
        <w:sdtPr>
          <w:rPr>
            <w:rFonts w:cs="Arial"/>
            <w:bCs/>
            <w:iCs/>
            <w:lang w:val="x-none"/>
          </w:rPr>
          <w:alias w:val="CompanyName"/>
          <w:tag w:val="CompanyName"/>
          <w:id w:val="-1004581645"/>
          <w:placeholder>
            <w:docPart w:val="FC20157EE2B23644A707B75CB1FAB60A"/>
          </w:placeholder>
          <w:text/>
        </w:sdtPr>
        <w:sdtEndPr/>
        <w:sdtContent>
          <w:r>
            <w:rPr>
              <w:rFonts w:cs="Arial"/>
              <w:bCs/>
              <w:iCs/>
            </w:rPr>
            <w:t>FPT Software</w:t>
          </w:r>
        </w:sdtContent>
      </w:sdt>
      <w:r w:rsidRPr="00810BF4">
        <w:rPr>
          <w:rFonts w:cs="Arial"/>
          <w:bCs/>
          <w:iCs/>
          <w:lang w:val="en-GB"/>
        </w:rPr>
        <w:t>.</w:t>
      </w:r>
    </w:p>
    <w:p w14:paraId="78763EBF" w14:textId="0FA0761E" w:rsidR="00E746DC" w:rsidRPr="003C0941" w:rsidRDefault="00B3094E" w:rsidP="003C0941">
      <w:pPr>
        <w:jc w:val="both"/>
        <w:rPr>
          <w:rFonts w:cs="Arial"/>
          <w:bCs/>
          <w:i/>
          <w:iCs/>
          <w:lang w:val="x-none"/>
        </w:rPr>
      </w:pPr>
      <w:sdt>
        <w:sdtPr>
          <w:rPr>
            <w:rFonts w:cs="Arial"/>
            <w:bCs/>
            <w:iCs/>
            <w:lang w:val="x-none"/>
          </w:rPr>
          <w:alias w:val="CompanyName"/>
          <w:tag w:val="CompanyName"/>
          <w:id w:val="-1574971663"/>
          <w:placeholder>
            <w:docPart w:val="A666EA2CD9B6C94F80210E9FBB79C8C0"/>
          </w:placeholder>
          <w:text/>
        </w:sdtPr>
        <w:sdtEndPr/>
        <w:sdtContent>
          <w:r w:rsidR="00810BF4">
            <w:rPr>
              <w:rFonts w:cs="Arial"/>
              <w:bCs/>
              <w:iCs/>
            </w:rPr>
            <w:t>FPT Software</w:t>
          </w:r>
        </w:sdtContent>
      </w:sdt>
      <w:r w:rsidR="00810BF4" w:rsidRPr="00810BF4">
        <w:rPr>
          <w:rFonts w:cs="Arial"/>
          <w:bCs/>
          <w:iCs/>
          <w:lang w:val="en-GB"/>
        </w:rPr>
        <w:t xml:space="preserve"> provides data subject(s) with information about the personal data relevant for the performance of their services, limiting risks posed to third parties and unnecessa</w:t>
      </w:r>
      <w:r w:rsidR="003C0941">
        <w:rPr>
          <w:rFonts w:cs="Arial"/>
          <w:bCs/>
          <w:iCs/>
          <w:lang w:val="en-GB"/>
        </w:rPr>
        <w:t>ry duplication of personal data.</w:t>
      </w:r>
    </w:p>
    <w:p w14:paraId="7A4D7BC3" w14:textId="7AD3419B" w:rsidR="006D0E11" w:rsidRPr="007A4DCF" w:rsidRDefault="006D0E11" w:rsidP="002B204D">
      <w:pPr>
        <w:pStyle w:val="Heading1"/>
        <w:rPr>
          <w:rFonts w:cs="Arial"/>
        </w:rPr>
      </w:pPr>
      <w:bookmarkStart w:id="10" w:name="_Toc118384564"/>
      <w:r>
        <w:rPr>
          <w:rFonts w:cs="Arial"/>
        </w:rPr>
        <w:lastRenderedPageBreak/>
        <w:t>Document Owner and Approval</w:t>
      </w:r>
      <w:bookmarkEnd w:id="10"/>
    </w:p>
    <w:p w14:paraId="0991E6FF" w14:textId="1CF8B49E" w:rsidR="006D0E11" w:rsidRPr="008B0774" w:rsidRDefault="006D0E11" w:rsidP="008D5789">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F9764D">
        <w:rPr>
          <w:rFonts w:cs="Arial"/>
        </w:rPr>
        <w:t>2</w:t>
      </w:r>
      <w:r w:rsidRPr="008B0774">
        <w:rPr>
          <w:rFonts w:cs="Arial"/>
        </w:rPr>
        <w:t xml:space="preserve">. </w:t>
      </w:r>
    </w:p>
    <w:p w14:paraId="3D57818E" w14:textId="77777777" w:rsidR="006D0E11" w:rsidRPr="008B0774" w:rsidRDefault="006D0E11" w:rsidP="008D5789">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8D5789">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384565"/>
      <w:r w:rsidRPr="00BB4EA6">
        <w:rPr>
          <w:rFonts w:cs="Arial"/>
          <w:caps/>
          <w:szCs w:val="24"/>
        </w:rPr>
        <w:lastRenderedPageBreak/>
        <w:t>APPENDIX</w:t>
      </w:r>
      <w:bookmarkEnd w:id="11"/>
      <w:bookmarkEnd w:id="12"/>
    </w:p>
    <w:p w14:paraId="3B94CA6D" w14:textId="16DFD97F" w:rsidR="003F643B" w:rsidRPr="000D3412" w:rsidRDefault="00A4534E" w:rsidP="003F643B">
      <w:pPr>
        <w:pStyle w:val="BodyText"/>
        <w:outlineLvl w:val="1"/>
        <w:rPr>
          <w:i/>
          <w:sz w:val="22"/>
          <w:szCs w:val="22"/>
        </w:rPr>
      </w:pPr>
      <w:bookmarkStart w:id="13" w:name="_Toc72487523"/>
      <w:bookmarkStart w:id="14" w:name="_Toc72569843"/>
      <w:bookmarkStart w:id="15" w:name="_Toc118384566"/>
      <w:r w:rsidRPr="000D3412">
        <w:rPr>
          <w:b/>
          <w:i/>
          <w:sz w:val="22"/>
          <w:szCs w:val="22"/>
        </w:rPr>
        <w:t>5</w:t>
      </w:r>
      <w:r w:rsidR="00C12364" w:rsidRPr="000D3412">
        <w:rPr>
          <w:b/>
          <w:i/>
          <w:sz w:val="22"/>
          <w:szCs w:val="22"/>
        </w:rPr>
        <w:t>.</w:t>
      </w:r>
      <w:r w:rsidR="003F643B" w:rsidRPr="000D3412">
        <w:rPr>
          <w:b/>
          <w:i/>
          <w:sz w:val="22"/>
          <w:szCs w:val="22"/>
        </w:rPr>
        <w:t>1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A6798D" w:rsidRDefault="003F643B" w:rsidP="00D11D0D">
            <w:pPr>
              <w:rPr>
                <w:rFonts w:cs="Arial"/>
                <w:b/>
              </w:rPr>
            </w:pPr>
            <w:r w:rsidRPr="00A6798D">
              <w:rPr>
                <w:rFonts w:cs="Arial"/>
                <w:b/>
              </w:rPr>
              <w:t>Abbreviations</w:t>
            </w:r>
          </w:p>
        </w:tc>
        <w:tc>
          <w:tcPr>
            <w:tcW w:w="7056" w:type="dxa"/>
            <w:shd w:val="clear" w:color="auto" w:fill="D9D9D9"/>
            <w:vAlign w:val="center"/>
          </w:tcPr>
          <w:p w14:paraId="225E1393" w14:textId="77777777" w:rsidR="003F643B" w:rsidRPr="00A6798D" w:rsidRDefault="003F643B" w:rsidP="00D11D0D">
            <w:pPr>
              <w:rPr>
                <w:rFonts w:cs="Arial"/>
                <w:b/>
              </w:rPr>
            </w:pPr>
            <w:r w:rsidRPr="00A6798D">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8D5789">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2A280949" w:rsidR="003F643B" w:rsidRDefault="00A4534E" w:rsidP="003F643B">
      <w:pPr>
        <w:pStyle w:val="Heading2"/>
        <w:numPr>
          <w:ilvl w:val="0"/>
          <w:numId w:val="0"/>
        </w:numPr>
      </w:pPr>
      <w:bookmarkStart w:id="16" w:name="_Toc72487524"/>
      <w:bookmarkStart w:id="17" w:name="_Toc72569844"/>
      <w:bookmarkStart w:id="18" w:name="_Toc118384567"/>
      <w:r>
        <w:rPr>
          <w:sz w:val="20"/>
        </w:rPr>
        <w:lastRenderedPageBreak/>
        <w:t>5</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C46237" w:rsidRPr="00A40AE6" w14:paraId="2665A6D7"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658275D9" w14:textId="77777777" w:rsidR="00C46237" w:rsidRPr="00A40AE6" w:rsidRDefault="00C46237"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8EFF865" w14:textId="77777777" w:rsidR="00C46237" w:rsidRPr="00A40AE6" w:rsidRDefault="00C46237"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0919307B" w14:textId="77777777" w:rsidR="00C46237" w:rsidRPr="00A40AE6" w:rsidRDefault="00C46237" w:rsidP="009C66DA">
            <w:pPr>
              <w:ind w:left="432"/>
              <w:rPr>
                <w:rFonts w:cs="Arial"/>
                <w:b/>
              </w:rPr>
            </w:pPr>
            <w:r w:rsidRPr="00A40AE6">
              <w:rPr>
                <w:rFonts w:cs="Arial"/>
                <w:b/>
              </w:rPr>
              <w:t>Name of documents</w:t>
            </w:r>
          </w:p>
        </w:tc>
      </w:tr>
      <w:tr w:rsidR="00C46237" w14:paraId="2E17530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4BE5CE0" w14:textId="77777777" w:rsidR="00C46237" w:rsidRDefault="00C46237"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35FDBDE4" w14:textId="77777777" w:rsidR="00C46237" w:rsidRDefault="00C46237"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626A965D" w14:textId="77777777" w:rsidR="00C46237" w:rsidRDefault="00C46237" w:rsidP="009C66DA">
            <w:pPr>
              <w:rPr>
                <w:rFonts w:cs="Arial"/>
              </w:rPr>
            </w:pPr>
            <w:r>
              <w:rPr>
                <w:rFonts w:cs="Arial"/>
              </w:rPr>
              <w:t>EU General Data Protection Regulation</w:t>
            </w:r>
          </w:p>
        </w:tc>
      </w:tr>
      <w:tr w:rsidR="00C46237" w14:paraId="52A7086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D88323" w14:textId="77777777" w:rsidR="00C46237" w:rsidRDefault="00C46237"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402BC8E1" w14:textId="77777777" w:rsidR="00C46237" w:rsidRDefault="00C46237"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6AC6408B" w14:textId="77777777" w:rsidR="00C46237" w:rsidRDefault="00C46237" w:rsidP="009C66DA">
            <w:pPr>
              <w:rPr>
                <w:rFonts w:cs="Arial"/>
              </w:rPr>
            </w:pPr>
            <w:r>
              <w:rPr>
                <w:rFonts w:cs="Arial"/>
              </w:rPr>
              <w:t>EU Data Protection Directive 95/46/EC</w:t>
            </w:r>
          </w:p>
        </w:tc>
      </w:tr>
      <w:tr w:rsidR="00C46237" w14:paraId="5038514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CFA7DFB" w14:textId="77777777" w:rsidR="00C46237" w:rsidRDefault="00C46237"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60BFFE38" w14:textId="77777777" w:rsidR="00C46237" w:rsidRDefault="00C46237"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408883E2" w14:textId="77777777" w:rsidR="00C46237" w:rsidRDefault="00C46237"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C46237" w14:paraId="0229CCE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B926137" w14:textId="77777777" w:rsidR="00C46237" w:rsidRDefault="00C46237"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59A847B5" w14:textId="77777777" w:rsidR="00C46237" w:rsidRDefault="00C46237"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7D3C498" w14:textId="77777777" w:rsidR="00C46237" w:rsidRDefault="00C46237" w:rsidP="009C66DA">
            <w:pPr>
              <w:rPr>
                <w:rFonts w:cs="Arial"/>
              </w:rPr>
            </w:pPr>
            <w:r>
              <w:rPr>
                <w:rFonts w:cs="Arial"/>
              </w:rPr>
              <w:t>Act on the Protection of Personal Information, Japan.</w:t>
            </w:r>
            <w:r>
              <w:rPr>
                <w:rFonts w:cs="Arial"/>
              </w:rPr>
              <w:br/>
              <w:t>It came into force on 30 May 2017.  </w:t>
            </w:r>
          </w:p>
        </w:tc>
      </w:tr>
      <w:tr w:rsidR="00C46237" w14:paraId="7B8B0E0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8A62038" w14:textId="77777777" w:rsidR="00C46237" w:rsidRDefault="00C46237"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382ED292" w14:textId="77777777" w:rsidR="00C46237" w:rsidRDefault="00C46237"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77510DCB" w14:textId="77777777" w:rsidR="00C46237" w:rsidRDefault="00C46237" w:rsidP="009C66DA">
            <w:pPr>
              <w:rPr>
                <w:rFonts w:cs="Arial"/>
              </w:rPr>
            </w:pPr>
            <w:r>
              <w:rPr>
                <w:rFonts w:cs="Arial"/>
              </w:rPr>
              <w:t>Personal Data Protection Act 2012, Singapore</w:t>
            </w:r>
          </w:p>
        </w:tc>
      </w:tr>
      <w:tr w:rsidR="00C46237" w14:paraId="5DFC894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0A5B79A" w14:textId="77777777" w:rsidR="00C46237" w:rsidRDefault="00C46237"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10814413" w14:textId="77777777" w:rsidR="00C46237" w:rsidRDefault="00C46237"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4A1D3810" w14:textId="77777777" w:rsidR="00C46237" w:rsidRDefault="00C46237" w:rsidP="009C66DA">
            <w:pPr>
              <w:rPr>
                <w:rFonts w:cs="Arial"/>
              </w:rPr>
            </w:pPr>
            <w:r>
              <w:rPr>
                <w:rFonts w:cs="Arial"/>
              </w:rPr>
              <w:t>Personal Data (Privacy) Ordinance, Hongkong, 2012</w:t>
            </w:r>
          </w:p>
        </w:tc>
      </w:tr>
      <w:tr w:rsidR="00C46237" w14:paraId="744EC83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C2ACC2C" w14:textId="77777777" w:rsidR="00C46237" w:rsidRDefault="00C46237"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0E77EFD" w14:textId="77777777" w:rsidR="00C46237" w:rsidRDefault="00C46237"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5BFF82EE" w14:textId="77777777" w:rsidR="00C46237" w:rsidRDefault="00C46237" w:rsidP="009C66DA">
            <w:pPr>
              <w:rPr>
                <w:rFonts w:cs="Arial"/>
              </w:rPr>
            </w:pPr>
            <w:r>
              <w:rPr>
                <w:rFonts w:cs="Arial"/>
              </w:rPr>
              <w:t>South Korea’s substantial Personal Information Protection Act (PIPA) was enacted on Sept. 30, 2011</w:t>
            </w:r>
          </w:p>
        </w:tc>
      </w:tr>
      <w:tr w:rsidR="00C46237" w14:paraId="32CA870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D62D094" w14:textId="77777777" w:rsidR="00C46237" w:rsidRDefault="00C46237"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22E86A0D" w14:textId="77777777" w:rsidR="00C46237" w:rsidRDefault="00C46237"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4939359C" w14:textId="77777777" w:rsidR="00C46237" w:rsidRDefault="00C46237" w:rsidP="009C66DA">
            <w:pPr>
              <w:rPr>
                <w:rFonts w:cs="Arial"/>
              </w:rPr>
            </w:pPr>
            <w:r>
              <w:rPr>
                <w:rFonts w:cs="Arial"/>
              </w:rPr>
              <w:t>Personal Information Protection and Electronic Documents Act, Canada 2018</w:t>
            </w:r>
          </w:p>
        </w:tc>
      </w:tr>
      <w:tr w:rsidR="00C46237" w14:paraId="05F6687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EABCE59" w14:textId="77777777" w:rsidR="00C46237" w:rsidRDefault="00C46237"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017F0E4" w14:textId="77777777" w:rsidR="00C46237" w:rsidRDefault="00C46237"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71813C62" w14:textId="77777777" w:rsidR="00C46237" w:rsidRDefault="00C46237"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C46237" w14:paraId="305286E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912C0F3" w14:textId="77777777" w:rsidR="00C46237" w:rsidRDefault="00C46237"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3F80FFB2" w14:textId="77777777" w:rsidR="00C46237" w:rsidRDefault="00C46237"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52DE2C33" w14:textId="77777777" w:rsidR="00C46237" w:rsidRDefault="00C46237" w:rsidP="009C66DA">
            <w:pPr>
              <w:rPr>
                <w:rFonts w:cs="Arial"/>
              </w:rPr>
            </w:pPr>
            <w:r>
              <w:rPr>
                <w:rFonts w:cs="Arial"/>
                <w:color w:val="000000"/>
                <w:shd w:val="clear" w:color="auto" w:fill="FFFFFF"/>
              </w:rPr>
              <w:t>Health Information Trust Alliance (CSF, Common Security Framework</w:t>
            </w:r>
            <w:r>
              <w:rPr>
                <w:rFonts w:cs="Arial"/>
              </w:rPr>
              <w:t>)</w:t>
            </w:r>
          </w:p>
        </w:tc>
      </w:tr>
      <w:tr w:rsidR="00C46237" w14:paraId="6092861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90D4438" w14:textId="77777777" w:rsidR="00C46237" w:rsidRDefault="00C46237"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3CFF1A6B" w14:textId="77777777" w:rsidR="00C46237" w:rsidRDefault="00C46237"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21A5614D" w14:textId="77777777" w:rsidR="00C46237" w:rsidRDefault="00C46237" w:rsidP="009C66DA">
            <w:r>
              <w:t>Health Insurance Portability and Accountability Act of 1996 (HIPAA), US</w:t>
            </w:r>
          </w:p>
        </w:tc>
      </w:tr>
      <w:tr w:rsidR="00C46237" w14:paraId="3A70F1C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02DEB67" w14:textId="77777777" w:rsidR="00C46237" w:rsidRDefault="00C46237"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2CACB539" w14:textId="77777777" w:rsidR="00C46237" w:rsidRDefault="00C46237"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78B10746" w14:textId="77777777" w:rsidR="00C46237" w:rsidRDefault="00C46237" w:rsidP="009C66DA">
            <w:pPr>
              <w:rPr>
                <w:rFonts w:cs="Arial"/>
              </w:rPr>
            </w:pPr>
            <w:r>
              <w:rPr>
                <w:rFonts w:cs="Arial"/>
              </w:rPr>
              <w:t>Payment Card Industry Data Security Standard, May 2018</w:t>
            </w:r>
          </w:p>
        </w:tc>
      </w:tr>
      <w:tr w:rsidR="00C46237" w14:paraId="074D91D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9F8481F" w14:textId="77777777" w:rsidR="00C46237" w:rsidRDefault="00C46237"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64F38528" w14:textId="77777777" w:rsidR="00C46237" w:rsidRDefault="00C46237"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6D483CB3" w14:textId="77777777" w:rsidR="00C46237" w:rsidRDefault="00C46237"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C46237" w:rsidRPr="00DF2F10" w14:paraId="3C2D73D1" w14:textId="77777777" w:rsidTr="009C66DA">
        <w:tblPrEx>
          <w:tblLook w:val="0000" w:firstRow="0" w:lastRow="0" w:firstColumn="0" w:lastColumn="0" w:noHBand="0" w:noVBand="0"/>
        </w:tblPrEx>
        <w:tc>
          <w:tcPr>
            <w:tcW w:w="1163" w:type="dxa"/>
          </w:tcPr>
          <w:p w14:paraId="45DFE341" w14:textId="77777777" w:rsidR="00C46237" w:rsidRPr="00DF2F10" w:rsidRDefault="00C46237" w:rsidP="009C66DA">
            <w:pPr>
              <w:jc w:val="center"/>
              <w:rPr>
                <w:rFonts w:cs="Arial"/>
              </w:rPr>
            </w:pPr>
            <w:r w:rsidRPr="00DF2F10">
              <w:rPr>
                <w:rFonts w:cs="Arial"/>
              </w:rPr>
              <w:t>1</w:t>
            </w:r>
            <w:r>
              <w:rPr>
                <w:rFonts w:cs="Arial"/>
              </w:rPr>
              <w:t>4</w:t>
            </w:r>
          </w:p>
        </w:tc>
        <w:tc>
          <w:tcPr>
            <w:tcW w:w="2268" w:type="dxa"/>
          </w:tcPr>
          <w:p w14:paraId="391E16C5" w14:textId="77777777" w:rsidR="00C46237" w:rsidRPr="00DF2F10" w:rsidRDefault="00C46237" w:rsidP="009C66DA">
            <w:pPr>
              <w:rPr>
                <w:rFonts w:cs="Arial"/>
              </w:rPr>
            </w:pPr>
            <w:r w:rsidRPr="00DF2F10">
              <w:rPr>
                <w:rFonts w:cs="Arial"/>
              </w:rPr>
              <w:t>PDPL, UAR </w:t>
            </w:r>
          </w:p>
        </w:tc>
        <w:tc>
          <w:tcPr>
            <w:tcW w:w="5954" w:type="dxa"/>
          </w:tcPr>
          <w:p w14:paraId="525C5B75" w14:textId="77777777" w:rsidR="00C46237" w:rsidRPr="00DF2F10" w:rsidRDefault="00C46237" w:rsidP="009C66DA">
            <w:pPr>
              <w:rPr>
                <w:rFonts w:cs="Arial"/>
              </w:rPr>
            </w:pPr>
            <w:r w:rsidRPr="00DF2F10">
              <w:rPr>
                <w:rFonts w:cs="Arial"/>
              </w:rPr>
              <w:t>Decree-Law No. 45 of 2021</w:t>
            </w:r>
          </w:p>
        </w:tc>
      </w:tr>
      <w:tr w:rsidR="00C46237" w:rsidRPr="00DF2F10" w14:paraId="7BC402B7" w14:textId="77777777" w:rsidTr="009C66DA">
        <w:tblPrEx>
          <w:tblLook w:val="0000" w:firstRow="0" w:lastRow="0" w:firstColumn="0" w:lastColumn="0" w:noHBand="0" w:noVBand="0"/>
        </w:tblPrEx>
        <w:tc>
          <w:tcPr>
            <w:tcW w:w="1163" w:type="dxa"/>
          </w:tcPr>
          <w:p w14:paraId="36C0EA60" w14:textId="77777777" w:rsidR="00C46237" w:rsidRPr="00DF2F10" w:rsidRDefault="00C46237" w:rsidP="009C66DA">
            <w:pPr>
              <w:jc w:val="center"/>
              <w:rPr>
                <w:rFonts w:cs="Arial"/>
              </w:rPr>
            </w:pPr>
            <w:r>
              <w:rPr>
                <w:rFonts w:cs="Arial"/>
              </w:rPr>
              <w:t>15</w:t>
            </w:r>
          </w:p>
        </w:tc>
        <w:tc>
          <w:tcPr>
            <w:tcW w:w="2268" w:type="dxa"/>
          </w:tcPr>
          <w:p w14:paraId="21EC295D" w14:textId="77777777" w:rsidR="00C46237" w:rsidRPr="00167C48" w:rsidRDefault="00C46237" w:rsidP="009C66DA">
            <w:pPr>
              <w:rPr>
                <w:rFonts w:cs="Arial"/>
              </w:rPr>
            </w:pPr>
            <w:r>
              <w:rPr>
                <w:rFonts w:cs="Arial"/>
              </w:rPr>
              <w:t>DPA Philippines</w:t>
            </w:r>
          </w:p>
        </w:tc>
        <w:tc>
          <w:tcPr>
            <w:tcW w:w="5954" w:type="dxa"/>
          </w:tcPr>
          <w:p w14:paraId="7BFB8902" w14:textId="77777777" w:rsidR="00C46237" w:rsidRPr="00DF2F10" w:rsidRDefault="00C46237"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C46237" w:rsidRPr="00D3376D" w14:paraId="401955FD"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9A92363" w14:textId="77777777" w:rsidR="00C46237" w:rsidRPr="00D3376D" w:rsidRDefault="00C46237"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58BF5F03" w14:textId="77777777" w:rsidR="00C46237" w:rsidRPr="00D3376D" w:rsidRDefault="00C46237"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40ACCBF5" w14:textId="77777777" w:rsidR="00C46237" w:rsidRPr="00EB4879" w:rsidRDefault="00C46237"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C46237" w:rsidRPr="00D3376D" w14:paraId="6AA36272"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704988A" w14:textId="77777777" w:rsidR="00C46237" w:rsidRDefault="00C46237"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765CA080" w14:textId="77777777" w:rsidR="00C46237" w:rsidRPr="00381625" w:rsidRDefault="00C46237"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5A863B72" w14:textId="77777777" w:rsidR="00C46237" w:rsidRPr="00381625" w:rsidRDefault="00C46237" w:rsidP="009C66DA">
            <w:pPr>
              <w:rPr>
                <w:rFonts w:cs="Arial"/>
              </w:rPr>
            </w:pPr>
            <w:r>
              <w:rPr>
                <w:rFonts w:cs="Arial"/>
              </w:rPr>
              <w:t>Personal Data Protection Act 2010, Malaysia</w:t>
            </w:r>
          </w:p>
        </w:tc>
      </w:tr>
      <w:tr w:rsidR="00C46237" w14:paraId="5E6F856D" w14:textId="77777777" w:rsidTr="009C66DA">
        <w:tc>
          <w:tcPr>
            <w:tcW w:w="1163" w:type="dxa"/>
            <w:tcBorders>
              <w:top w:val="dotted" w:sz="4" w:space="0" w:color="auto"/>
              <w:left w:val="dotted" w:sz="4" w:space="0" w:color="auto"/>
              <w:bottom w:val="dotted" w:sz="4" w:space="0" w:color="auto"/>
              <w:right w:val="dotted" w:sz="4" w:space="0" w:color="auto"/>
            </w:tcBorders>
          </w:tcPr>
          <w:p w14:paraId="1904AE0C" w14:textId="77777777" w:rsidR="00C46237" w:rsidRDefault="00C46237"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6395B4C9" w14:textId="77777777" w:rsidR="00C46237" w:rsidRDefault="00C46237"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0145663B" w14:textId="77777777" w:rsidR="00C46237" w:rsidRDefault="00C46237" w:rsidP="009C66DA">
            <w:pPr>
              <w:rPr>
                <w:rFonts w:cs="Arial"/>
              </w:rPr>
            </w:pPr>
            <w:r w:rsidRPr="003A3362">
              <w:rPr>
                <w:rFonts w:cs="Arial"/>
              </w:rPr>
              <w:t>Trusted information security assessment exchange</w:t>
            </w:r>
          </w:p>
        </w:tc>
      </w:tr>
      <w:tr w:rsidR="00C46237" w14:paraId="365630F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75E95F0" w14:textId="77777777" w:rsidR="00C46237" w:rsidRDefault="00C46237"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2AB20B6" w14:textId="77777777" w:rsidR="00C46237" w:rsidRDefault="00C46237"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7A1297CB" w14:textId="77777777" w:rsidR="00C46237" w:rsidRDefault="00C46237" w:rsidP="009C66DA">
            <w:pPr>
              <w:rPr>
                <w:rFonts w:cs="Arial"/>
              </w:rPr>
            </w:pPr>
            <w:r>
              <w:rPr>
                <w:rFonts w:cs="Arial"/>
              </w:rPr>
              <w:t>British Standard Personal Information Management System </w:t>
            </w:r>
          </w:p>
        </w:tc>
      </w:tr>
      <w:tr w:rsidR="00C46237" w14:paraId="1343B3E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3A286EC" w14:textId="77777777" w:rsidR="00C46237" w:rsidRDefault="00C46237"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2D1ECEDF" w14:textId="77777777" w:rsidR="00C46237" w:rsidRDefault="00C46237"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11F31143" w14:textId="77777777" w:rsidR="00C46237" w:rsidRDefault="00C46237" w:rsidP="009C66DA">
            <w:pPr>
              <w:rPr>
                <w:rFonts w:cs="Arial"/>
                <w:color w:val="000000"/>
              </w:rPr>
            </w:pPr>
            <w:r>
              <w:rPr>
                <w:rFonts w:cs="Arial"/>
                <w:color w:val="000000"/>
              </w:rPr>
              <w:t>Vietnamese laws on Privacy:</w:t>
            </w:r>
          </w:p>
          <w:p w14:paraId="34E9FF6C" w14:textId="77777777" w:rsidR="00C46237" w:rsidRDefault="00C46237" w:rsidP="009C66DA">
            <w:pPr>
              <w:rPr>
                <w:rFonts w:cs="Arial"/>
                <w:color w:val="000000"/>
              </w:rPr>
            </w:pPr>
            <w:r>
              <w:rPr>
                <w:rFonts w:cs="Arial"/>
                <w:color w:val="000000"/>
              </w:rPr>
              <w:t>- Article 21 of the 2013 Constitution</w:t>
            </w:r>
          </w:p>
          <w:p w14:paraId="0FF8A209" w14:textId="77777777" w:rsidR="00C46237" w:rsidRDefault="00C46237" w:rsidP="009C66DA">
            <w:pPr>
              <w:rPr>
                <w:rFonts w:cs="Arial"/>
                <w:color w:val="000000"/>
              </w:rPr>
            </w:pPr>
            <w:r>
              <w:rPr>
                <w:rFonts w:cs="Arial"/>
                <w:color w:val="000000"/>
              </w:rPr>
              <w:t>- Article 38 of the Civil Code 2015</w:t>
            </w:r>
          </w:p>
          <w:p w14:paraId="506CF7E7" w14:textId="77777777" w:rsidR="00C46237" w:rsidRDefault="00C46237" w:rsidP="009C66DA">
            <w:pPr>
              <w:rPr>
                <w:rFonts w:cs="Arial"/>
                <w:color w:val="000000"/>
              </w:rPr>
            </w:pPr>
            <w:r>
              <w:rPr>
                <w:rFonts w:cs="Arial"/>
                <w:color w:val="000000"/>
              </w:rPr>
              <w:t>- Article 125 of the Penal Code</w:t>
            </w:r>
          </w:p>
          <w:p w14:paraId="7F6F4170" w14:textId="77777777" w:rsidR="00C46237" w:rsidRDefault="00C46237" w:rsidP="009C66DA">
            <w:pPr>
              <w:rPr>
                <w:rFonts w:cs="Arial"/>
                <w:color w:val="000000"/>
              </w:rPr>
            </w:pPr>
            <w:r>
              <w:rPr>
                <w:rFonts w:cs="Arial"/>
                <w:color w:val="000000"/>
              </w:rPr>
              <w:t>- Clause 2 of Article 19 of the Labor Code</w:t>
            </w:r>
          </w:p>
          <w:p w14:paraId="6A2E74CC" w14:textId="77777777" w:rsidR="00C46237" w:rsidRDefault="00C46237"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C46237" w14:paraId="36DB6A3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59F0E0" w14:textId="77777777" w:rsidR="00C46237" w:rsidRDefault="00C46237"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407A852F" w14:textId="77777777" w:rsidR="00C46237" w:rsidRDefault="00C46237"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375444AD" w14:textId="77777777" w:rsidR="00C46237" w:rsidRDefault="00C46237" w:rsidP="009C66DA">
            <w:pPr>
              <w:rPr>
                <w:rFonts w:cs="Arial"/>
                <w:color w:val="000000"/>
              </w:rPr>
            </w:pPr>
            <w:r>
              <w:rPr>
                <w:rFonts w:cs="Arial"/>
                <w:color w:val="000000"/>
              </w:rPr>
              <w:t>PDP_ Handbook_Version_V3.3</w:t>
            </w:r>
          </w:p>
        </w:tc>
      </w:tr>
    </w:tbl>
    <w:p w14:paraId="65F2CFFA" w14:textId="7E41B078" w:rsidR="003F643B" w:rsidRDefault="003F643B" w:rsidP="003F643B">
      <w:pPr>
        <w:rPr>
          <w:rFonts w:cs="Arial"/>
        </w:rPr>
      </w:pPr>
    </w:p>
    <w:p w14:paraId="4D78D42B" w14:textId="77777777" w:rsidR="00C46237" w:rsidRDefault="00C46237">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622E9841" w14:textId="05D5FD07" w:rsidR="00C46237" w:rsidRDefault="00C46237" w:rsidP="00C46237">
      <w:pPr>
        <w:pStyle w:val="Heading2"/>
        <w:numPr>
          <w:ilvl w:val="0"/>
          <w:numId w:val="0"/>
        </w:numPr>
        <w:ind w:left="576" w:hanging="576"/>
      </w:pPr>
      <w:bookmarkStart w:id="23" w:name="_Toc118384568"/>
      <w:r>
        <w:lastRenderedPageBreak/>
        <w:t>5.3</w:t>
      </w:r>
      <w:r>
        <w:tab/>
        <w:t>Data Protection Law, Vietnam, Overview</w:t>
      </w:r>
      <w:bookmarkEnd w:id="19"/>
      <w:bookmarkEnd w:id="20"/>
      <w:bookmarkEnd w:id="21"/>
      <w:bookmarkEnd w:id="22"/>
      <w:bookmarkEnd w:id="23"/>
    </w:p>
    <w:p w14:paraId="3093D047" w14:textId="77777777" w:rsidR="00C46237" w:rsidRPr="00784236" w:rsidRDefault="00C46237" w:rsidP="00C46237">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31AA0564" w14:textId="419E9E26" w:rsidR="00C46237" w:rsidRPr="00784236" w:rsidRDefault="00C46237" w:rsidP="00C46237">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629D9FBF" w14:textId="77777777" w:rsidR="00C46237" w:rsidRPr="00784236" w:rsidRDefault="00C46237" w:rsidP="00C46237">
      <w:pPr>
        <w:pStyle w:val="BodyText"/>
        <w:numPr>
          <w:ilvl w:val="0"/>
          <w:numId w:val="40"/>
        </w:numPr>
        <w:spacing w:after="0"/>
        <w:jc w:val="both"/>
      </w:pPr>
      <w:r w:rsidRPr="00784236">
        <w:rPr>
          <w:rFonts w:hint="cs"/>
          <w:b/>
          <w:bCs/>
        </w:rPr>
        <w:t>Criminal Code</w:t>
      </w:r>
      <w:r w:rsidRPr="00784236">
        <w:rPr>
          <w:rFonts w:hint="cs"/>
        </w:rPr>
        <w:t xml:space="preserve"> No. 100/2015/QH13, passed by the National Assembly on 27 November 2015</w:t>
      </w:r>
    </w:p>
    <w:p w14:paraId="54065B18" w14:textId="77777777" w:rsidR="00C46237" w:rsidRPr="00784236" w:rsidRDefault="00C46237" w:rsidP="00C46237">
      <w:pPr>
        <w:pStyle w:val="BodyText"/>
        <w:numPr>
          <w:ilvl w:val="0"/>
          <w:numId w:val="40"/>
        </w:numPr>
        <w:spacing w:after="0"/>
        <w:jc w:val="both"/>
      </w:pPr>
      <w:r w:rsidRPr="00784236">
        <w:rPr>
          <w:rFonts w:hint="cs"/>
        </w:rPr>
        <w:t>Law No. 24/2018/QH14 on Cybers</w:t>
      </w:r>
      <w:bookmarkStart w:id="24" w:name="_GoBack"/>
      <w:bookmarkEnd w:id="24"/>
      <w:r w:rsidRPr="00784236">
        <w:rPr>
          <w:rFonts w:hint="cs"/>
        </w:rPr>
        <w:t>ecurity, passed by the National Assembly on 12 June 2018 (“</w:t>
      </w:r>
      <w:r w:rsidRPr="00784236">
        <w:rPr>
          <w:rFonts w:hint="cs"/>
          <w:b/>
          <w:bCs/>
        </w:rPr>
        <w:t>Cybersecurity Law</w:t>
      </w:r>
      <w:r w:rsidRPr="00784236">
        <w:rPr>
          <w:rFonts w:hint="cs"/>
        </w:rPr>
        <w:t>”);</w:t>
      </w:r>
    </w:p>
    <w:p w14:paraId="12E19977" w14:textId="77777777" w:rsidR="00C46237" w:rsidRPr="00784236" w:rsidRDefault="00C46237" w:rsidP="00C46237">
      <w:pPr>
        <w:pStyle w:val="BodyText"/>
        <w:numPr>
          <w:ilvl w:val="0"/>
          <w:numId w:val="40"/>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73C9135D" w14:textId="77777777" w:rsidR="00C46237" w:rsidRPr="00784236" w:rsidRDefault="00C46237" w:rsidP="00C46237">
      <w:pPr>
        <w:pStyle w:val="BodyText"/>
        <w:numPr>
          <w:ilvl w:val="0"/>
          <w:numId w:val="40"/>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03F8CC47" w14:textId="77777777" w:rsidR="00C46237" w:rsidRPr="00784236" w:rsidRDefault="00C46237" w:rsidP="00C46237">
      <w:pPr>
        <w:pStyle w:val="BodyText"/>
        <w:numPr>
          <w:ilvl w:val="0"/>
          <w:numId w:val="40"/>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7AC16C13" w14:textId="77777777" w:rsidR="00C46237" w:rsidRPr="00784236" w:rsidRDefault="00C46237" w:rsidP="00C46237">
      <w:pPr>
        <w:pStyle w:val="BodyText"/>
        <w:numPr>
          <w:ilvl w:val="0"/>
          <w:numId w:val="40"/>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695BFC27" w14:textId="77777777" w:rsidR="00C46237" w:rsidRPr="00784236" w:rsidRDefault="00C46237" w:rsidP="00C46237">
      <w:pPr>
        <w:pStyle w:val="BodyText"/>
        <w:numPr>
          <w:ilvl w:val="0"/>
          <w:numId w:val="40"/>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8E549B3" w14:textId="3410147A" w:rsidR="00C46237" w:rsidRPr="00784236" w:rsidRDefault="00C46237" w:rsidP="00C46237">
      <w:pPr>
        <w:pStyle w:val="BodyText"/>
        <w:numPr>
          <w:ilvl w:val="0"/>
          <w:numId w:val="40"/>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5F491039" w14:textId="77777777" w:rsidR="00C46237" w:rsidRPr="00784236" w:rsidRDefault="00C46237" w:rsidP="00C46237">
      <w:pPr>
        <w:pStyle w:val="BodyText"/>
        <w:numPr>
          <w:ilvl w:val="0"/>
          <w:numId w:val="40"/>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11003D64" w14:textId="77777777" w:rsidR="00C46237" w:rsidRPr="00784236" w:rsidRDefault="00C46237" w:rsidP="00C46237">
      <w:pPr>
        <w:pStyle w:val="BodyText"/>
        <w:numPr>
          <w:ilvl w:val="0"/>
          <w:numId w:val="40"/>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513FE145" w14:textId="77777777" w:rsidR="00C46237" w:rsidRPr="00784236" w:rsidRDefault="00C46237" w:rsidP="00C46237">
      <w:pPr>
        <w:pStyle w:val="BodyText"/>
        <w:numPr>
          <w:ilvl w:val="0"/>
          <w:numId w:val="40"/>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1AB1F9E6" w14:textId="77777777" w:rsidR="00C46237" w:rsidRPr="00784236" w:rsidRDefault="00C46237" w:rsidP="00C46237">
      <w:pPr>
        <w:pStyle w:val="BodyText"/>
        <w:numPr>
          <w:ilvl w:val="0"/>
          <w:numId w:val="40"/>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38CC9A43" w14:textId="77777777" w:rsidR="00C46237" w:rsidRPr="00784236" w:rsidRDefault="00C46237" w:rsidP="00C46237">
      <w:pPr>
        <w:pStyle w:val="BodyText"/>
        <w:numPr>
          <w:ilvl w:val="0"/>
          <w:numId w:val="40"/>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1C46CE8A" w14:textId="77777777" w:rsidR="00C46237" w:rsidRPr="00784236" w:rsidRDefault="00C46237" w:rsidP="00C46237">
      <w:pPr>
        <w:pStyle w:val="BodyText"/>
        <w:numPr>
          <w:ilvl w:val="0"/>
          <w:numId w:val="40"/>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636E4192" w14:textId="77777777" w:rsidR="00C46237" w:rsidRPr="00784236" w:rsidRDefault="00C46237" w:rsidP="00C46237">
      <w:pPr>
        <w:pStyle w:val="BodyText"/>
        <w:numPr>
          <w:ilvl w:val="0"/>
          <w:numId w:val="40"/>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17D67C25" w14:textId="77777777" w:rsidR="00C46237" w:rsidRPr="00784236" w:rsidRDefault="00C46237" w:rsidP="00C46237">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1A6565D2" w14:textId="77777777" w:rsidR="00C46237" w:rsidRPr="00784236" w:rsidRDefault="00C46237" w:rsidP="00C46237">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3EFFDC9E" w14:textId="77777777" w:rsidR="00C46237" w:rsidRPr="00784236" w:rsidRDefault="00C46237" w:rsidP="00C46237">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78BF5D21" w14:textId="77777777" w:rsidR="00C46237" w:rsidRPr="00784236" w:rsidRDefault="00C46237" w:rsidP="00C46237">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064C2FB" w14:textId="77777777" w:rsidR="00C46237" w:rsidRPr="00784236" w:rsidRDefault="00C46237" w:rsidP="00C46237">
      <w:pPr>
        <w:pStyle w:val="BodyText"/>
      </w:pPr>
    </w:p>
    <w:p w14:paraId="391BD757" w14:textId="77777777" w:rsidR="00C46237" w:rsidRPr="009649C2" w:rsidRDefault="00C46237" w:rsidP="003F643B">
      <w:pPr>
        <w:rPr>
          <w:rFonts w:cs="Arial"/>
        </w:rPr>
      </w:pPr>
    </w:p>
    <w:p w14:paraId="0BDDD9A9" w14:textId="1AEF914D" w:rsidR="00A90DFF" w:rsidRPr="00375904" w:rsidRDefault="00A90DFF" w:rsidP="00A90DFF">
      <w:pPr>
        <w:pStyle w:val="BodyText"/>
        <w:rPr>
          <w:rFonts w:cs="Arial"/>
        </w:rPr>
      </w:pPr>
    </w:p>
    <w:p w14:paraId="49386FF4" w14:textId="77777777" w:rsidR="000750CF" w:rsidRPr="000750CF" w:rsidRDefault="000750CF" w:rsidP="000750CF">
      <w:pPr>
        <w:pStyle w:val="BodyText"/>
      </w:pPr>
    </w:p>
    <w:p w14:paraId="038C0E46" w14:textId="77777777" w:rsidR="000750CF" w:rsidRPr="002C0ED4" w:rsidRDefault="000750CF" w:rsidP="00892FBC">
      <w:pPr>
        <w:rPr>
          <w:rFonts w:cs="Arial"/>
          <w:lang w:eastAsia="zh-TW"/>
        </w:rPr>
      </w:pPr>
    </w:p>
    <w:sectPr w:rsidR="000750CF" w:rsidRPr="002C0ED4" w:rsidSect="008D5789">
      <w:headerReference w:type="default" r:id="rId9"/>
      <w:footerReference w:type="default" r:id="rId10"/>
      <w:headerReference w:type="first" r:id="rId11"/>
      <w:pgSz w:w="11909" w:h="16834" w:code="9"/>
      <w:pgMar w:top="1411" w:right="1440" w:bottom="720"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84A9" w14:textId="77777777" w:rsidR="00B3094E" w:rsidRDefault="00B3094E" w:rsidP="00892FBC">
      <w:r>
        <w:separator/>
      </w:r>
    </w:p>
  </w:endnote>
  <w:endnote w:type="continuationSeparator" w:id="0">
    <w:p w14:paraId="18FB0042" w14:textId="77777777" w:rsidR="00B3094E" w:rsidRDefault="00B3094E"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357AC3DA" w:rsidR="0066353E" w:rsidRPr="008D5789" w:rsidRDefault="008D5789" w:rsidP="002C0ED4">
    <w:pPr>
      <w:pStyle w:val="Footer"/>
      <w:pBdr>
        <w:top w:val="single" w:sz="4" w:space="1" w:color="auto"/>
      </w:pBdr>
      <w:rPr>
        <w:noProof/>
        <w:color w:val="808080" w:themeColor="background1" w:themeShade="80"/>
        <w:sz w:val="18"/>
        <w:szCs w:val="18"/>
      </w:rPr>
    </w:pPr>
    <w:r w:rsidRPr="008D5789">
      <w:rPr>
        <w:noProof/>
        <w:color w:val="808080" w:themeColor="background1" w:themeShade="80"/>
        <w:sz w:val="18"/>
        <w:szCs w:val="18"/>
      </w:rPr>
      <w:t> 16e-QT/SG/HDCV/FSOFT</w:t>
    </w:r>
    <w:r w:rsidR="0066353E" w:rsidRPr="008D5789">
      <w:rPr>
        <w:noProof/>
        <w:color w:val="808080" w:themeColor="background1" w:themeShade="80"/>
        <w:sz w:val="18"/>
        <w:szCs w:val="18"/>
      </w:rPr>
      <w:tab/>
      <w:t>Internal use</w:t>
    </w:r>
    <w:r w:rsidR="0066353E" w:rsidRPr="008D5789">
      <w:rPr>
        <w:noProof/>
        <w:color w:val="808080" w:themeColor="background1" w:themeShade="80"/>
        <w:sz w:val="18"/>
        <w:szCs w:val="18"/>
      </w:rPr>
      <w:tab/>
    </w:r>
    <w:r w:rsidR="0066353E" w:rsidRPr="008D5789">
      <w:rPr>
        <w:noProof/>
        <w:color w:val="808080" w:themeColor="background1" w:themeShade="80"/>
        <w:sz w:val="18"/>
        <w:szCs w:val="18"/>
      </w:rPr>
      <w:fldChar w:fldCharType="begin"/>
    </w:r>
    <w:r w:rsidR="0066353E" w:rsidRPr="008D5789">
      <w:rPr>
        <w:noProof/>
        <w:color w:val="808080" w:themeColor="background1" w:themeShade="80"/>
        <w:sz w:val="18"/>
        <w:szCs w:val="18"/>
      </w:rPr>
      <w:instrText xml:space="preserve"> PAGE </w:instrText>
    </w:r>
    <w:r w:rsidR="0066353E" w:rsidRPr="008D5789">
      <w:rPr>
        <w:noProof/>
        <w:color w:val="808080" w:themeColor="background1" w:themeShade="80"/>
        <w:sz w:val="18"/>
        <w:szCs w:val="18"/>
      </w:rPr>
      <w:fldChar w:fldCharType="separate"/>
    </w:r>
    <w:r w:rsidR="00892636">
      <w:rPr>
        <w:noProof/>
        <w:color w:val="808080" w:themeColor="background1" w:themeShade="80"/>
        <w:sz w:val="18"/>
        <w:szCs w:val="18"/>
      </w:rPr>
      <w:t>15</w:t>
    </w:r>
    <w:r w:rsidR="0066353E" w:rsidRPr="008D5789">
      <w:rPr>
        <w:noProof/>
        <w:color w:val="808080" w:themeColor="background1" w:themeShade="80"/>
        <w:sz w:val="18"/>
        <w:szCs w:val="18"/>
      </w:rPr>
      <w:fldChar w:fldCharType="end"/>
    </w:r>
    <w:r w:rsidR="0066353E" w:rsidRPr="008D5789">
      <w:rPr>
        <w:noProof/>
        <w:color w:val="808080" w:themeColor="background1" w:themeShade="80"/>
        <w:sz w:val="18"/>
        <w:szCs w:val="18"/>
      </w:rPr>
      <w:t>/</w:t>
    </w:r>
    <w:r w:rsidR="0066353E" w:rsidRPr="008D5789">
      <w:rPr>
        <w:noProof/>
        <w:color w:val="808080" w:themeColor="background1" w:themeShade="80"/>
        <w:sz w:val="18"/>
        <w:szCs w:val="18"/>
      </w:rPr>
      <w:fldChar w:fldCharType="begin"/>
    </w:r>
    <w:r w:rsidR="0066353E" w:rsidRPr="008D5789">
      <w:rPr>
        <w:noProof/>
        <w:color w:val="808080" w:themeColor="background1" w:themeShade="80"/>
        <w:sz w:val="18"/>
        <w:szCs w:val="18"/>
      </w:rPr>
      <w:instrText xml:space="preserve"> NUMPAGES </w:instrText>
    </w:r>
    <w:r w:rsidR="0066353E" w:rsidRPr="008D5789">
      <w:rPr>
        <w:noProof/>
        <w:color w:val="808080" w:themeColor="background1" w:themeShade="80"/>
        <w:sz w:val="18"/>
        <w:szCs w:val="18"/>
      </w:rPr>
      <w:fldChar w:fldCharType="separate"/>
    </w:r>
    <w:r w:rsidR="00892636">
      <w:rPr>
        <w:noProof/>
        <w:color w:val="808080" w:themeColor="background1" w:themeShade="80"/>
        <w:sz w:val="18"/>
        <w:szCs w:val="18"/>
      </w:rPr>
      <w:t>15</w:t>
    </w:r>
    <w:r w:rsidR="0066353E" w:rsidRPr="008D5789">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5F29" w14:textId="77777777" w:rsidR="00B3094E" w:rsidRDefault="00B3094E" w:rsidP="00892FBC">
      <w:r>
        <w:separator/>
      </w:r>
    </w:p>
  </w:footnote>
  <w:footnote w:type="continuationSeparator" w:id="0">
    <w:p w14:paraId="5A8B84ED" w14:textId="77777777" w:rsidR="00B3094E" w:rsidRDefault="00B3094E"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02275604" w:rsidR="0066353E" w:rsidRPr="008D5789" w:rsidRDefault="00C51EC4" w:rsidP="002C0ED4">
    <w:pPr>
      <w:pStyle w:val="Header"/>
      <w:pBdr>
        <w:bottom w:val="single" w:sz="4" w:space="1" w:color="auto"/>
      </w:pBdr>
      <w:tabs>
        <w:tab w:val="clear" w:pos="4320"/>
      </w:tabs>
      <w:rPr>
        <w:rFonts w:cs="Tahoma"/>
        <w:color w:val="808080" w:themeColor="background1" w:themeShade="80"/>
        <w:sz w:val="18"/>
        <w:szCs w:val="18"/>
      </w:rPr>
    </w:pPr>
    <w:proofErr w:type="spellStart"/>
    <w:r w:rsidRPr="008D5789">
      <w:rPr>
        <w:rFonts w:cs="Tahoma"/>
        <w:color w:val="808080" w:themeColor="background1" w:themeShade="80"/>
        <w:sz w:val="18"/>
        <w:szCs w:val="18"/>
      </w:rPr>
      <w:t>Procedure</w:t>
    </w:r>
    <w:r w:rsidR="008D5789" w:rsidRPr="008D5789">
      <w:rPr>
        <w:rFonts w:cs="Tahoma"/>
        <w:color w:val="808080" w:themeColor="background1" w:themeShade="80"/>
        <w:sz w:val="18"/>
        <w:szCs w:val="18"/>
      </w:rPr>
      <w:t>_</w:t>
    </w:r>
    <w:r w:rsidR="00A35616" w:rsidRPr="008D5789">
      <w:rPr>
        <w:rFonts w:cs="Tahoma"/>
        <w:color w:val="808080" w:themeColor="background1" w:themeShade="80"/>
        <w:sz w:val="18"/>
        <w:szCs w:val="18"/>
      </w:rPr>
      <w:t>Personal</w:t>
    </w:r>
    <w:proofErr w:type="spellEnd"/>
    <w:r w:rsidR="00A35616" w:rsidRPr="008D5789">
      <w:rPr>
        <w:rFonts w:cs="Tahoma"/>
        <w:color w:val="808080" w:themeColor="background1" w:themeShade="80"/>
        <w:sz w:val="18"/>
        <w:szCs w:val="18"/>
      </w:rPr>
      <w:t xml:space="preserve"> Data </w:t>
    </w:r>
    <w:r w:rsidR="00D31BE8" w:rsidRPr="008D5789">
      <w:rPr>
        <w:rFonts w:cs="Tahoma"/>
        <w:color w:val="808080" w:themeColor="background1" w:themeShade="80"/>
        <w:sz w:val="18"/>
        <w:szCs w:val="18"/>
      </w:rPr>
      <w:t>Portability</w:t>
    </w:r>
    <w:r w:rsidR="0066353E" w:rsidRPr="008D5789">
      <w:rPr>
        <w:rFonts w:cs="Tahoma"/>
        <w:color w:val="808080" w:themeColor="background1" w:themeShade="80"/>
        <w:sz w:val="18"/>
        <w:szCs w:val="18"/>
      </w:rPr>
      <w:tab/>
      <w:t xml:space="preserve"> </w:t>
    </w:r>
    <w:r w:rsidR="008D5789" w:rsidRPr="008D5789">
      <w:rPr>
        <w:rFonts w:cs="Tahoma"/>
        <w:color w:val="808080" w:themeColor="background1" w:themeShade="80"/>
        <w:sz w:val="18"/>
        <w:szCs w:val="18"/>
      </w:rPr>
      <w:t>v</w:t>
    </w:r>
    <w:r w:rsidRPr="008D5789">
      <w:rPr>
        <w:rFonts w:cs="Tahoma"/>
        <w:color w:val="808080" w:themeColor="background1" w:themeShade="80"/>
        <w:sz w:val="18"/>
        <w:szCs w:val="18"/>
      </w:rPr>
      <w:t>1</w:t>
    </w:r>
    <w:r w:rsidR="00DB66ED" w:rsidRPr="008D5789">
      <w:rPr>
        <w:rFonts w:cs="Tahoma"/>
        <w:color w:val="808080" w:themeColor="background1" w:themeShade="80"/>
        <w:sz w:val="18"/>
        <w:szCs w:val="18"/>
      </w:rPr>
      <w:t>.</w:t>
    </w:r>
    <w:r w:rsidR="0058129F">
      <w:rPr>
        <w:rFonts w:cs="Tahoma"/>
        <w:color w:val="808080" w:themeColor="background1" w:themeShade="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B726D31"/>
    <w:multiLevelType w:val="hybridMultilevel"/>
    <w:tmpl w:val="973A2580"/>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1"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33B30721"/>
    <w:multiLevelType w:val="hybridMultilevel"/>
    <w:tmpl w:val="54D85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6"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2" w15:restartNumberingAfterBreak="0">
    <w:nsid w:val="5B261906"/>
    <w:multiLevelType w:val="multilevel"/>
    <w:tmpl w:val="67605E42"/>
    <w:lvl w:ilvl="0">
      <w:start w:val="2"/>
      <w:numFmt w:val="decimal"/>
      <w:lvlText w:val="%1"/>
      <w:lvlJc w:val="left"/>
      <w:pPr>
        <w:ind w:left="360" w:hanging="360"/>
      </w:pPr>
      <w:rPr>
        <w:rFonts w:hint="default"/>
        <w:color w:val="auto"/>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5148" w:hanging="144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362" w:hanging="1800"/>
      </w:pPr>
      <w:rPr>
        <w:rFonts w:hint="default"/>
        <w:color w:val="auto"/>
      </w:rPr>
    </w:lvl>
    <w:lvl w:ilvl="7">
      <w:start w:val="1"/>
      <w:numFmt w:val="decimal"/>
      <w:lvlText w:val="%1.%2.%3.%4.%5.%6.%7.%8"/>
      <w:lvlJc w:val="left"/>
      <w:pPr>
        <w:ind w:left="8649" w:hanging="2160"/>
      </w:pPr>
      <w:rPr>
        <w:rFonts w:hint="default"/>
        <w:color w:val="auto"/>
      </w:rPr>
    </w:lvl>
    <w:lvl w:ilvl="8">
      <w:start w:val="1"/>
      <w:numFmt w:val="decimal"/>
      <w:lvlText w:val="%1.%2.%3.%4.%5.%6.%7.%8.%9"/>
      <w:lvlJc w:val="left"/>
      <w:pPr>
        <w:ind w:left="9576" w:hanging="2160"/>
      </w:pPr>
      <w:rPr>
        <w:rFonts w:hint="default"/>
        <w:color w:val="auto"/>
      </w:rPr>
    </w:lvl>
  </w:abstractNum>
  <w:abstractNum w:abstractNumId="23"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41139FB"/>
    <w:multiLevelType w:val="multilevel"/>
    <w:tmpl w:val="94B20D92"/>
    <w:lvl w:ilvl="0">
      <w:start w:val="3"/>
      <w:numFmt w:val="decimal"/>
      <w:lvlText w:val="%1"/>
      <w:lvlJc w:val="left"/>
      <w:pPr>
        <w:tabs>
          <w:tab w:val="num" w:pos="720"/>
        </w:tabs>
        <w:ind w:left="720" w:hanging="900"/>
      </w:pPr>
      <w:rPr>
        <w:rFonts w:hint="default"/>
        <w:b/>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333"/>
        </w:tabs>
        <w:ind w:left="2333" w:hanging="735"/>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816"/>
        </w:tabs>
        <w:ind w:left="4816" w:hanging="1440"/>
      </w:pPr>
      <w:rPr>
        <w:rFonts w:hint="default"/>
      </w:rPr>
    </w:lvl>
    <w:lvl w:ilvl="5">
      <w:start w:val="1"/>
      <w:numFmt w:val="decimal"/>
      <w:isLgl/>
      <w:lvlText w:val="%1.%2.%3.%4.%5.%6"/>
      <w:lvlJc w:val="left"/>
      <w:pPr>
        <w:tabs>
          <w:tab w:val="num" w:pos="5705"/>
        </w:tabs>
        <w:ind w:left="5705" w:hanging="1440"/>
      </w:pPr>
      <w:rPr>
        <w:rFonts w:hint="default"/>
      </w:rPr>
    </w:lvl>
    <w:lvl w:ilvl="6">
      <w:start w:val="1"/>
      <w:numFmt w:val="decimal"/>
      <w:isLgl/>
      <w:lvlText w:val="%1.%2.%3.%4.%5.%6.%7"/>
      <w:lvlJc w:val="left"/>
      <w:pPr>
        <w:tabs>
          <w:tab w:val="num" w:pos="6954"/>
        </w:tabs>
        <w:ind w:left="6954" w:hanging="1800"/>
      </w:pPr>
      <w:rPr>
        <w:rFonts w:hint="default"/>
      </w:rPr>
    </w:lvl>
    <w:lvl w:ilvl="7">
      <w:start w:val="1"/>
      <w:numFmt w:val="decimal"/>
      <w:isLgl/>
      <w:lvlText w:val="%1.%2.%3.%4.%5.%6.%7.%8"/>
      <w:lvlJc w:val="left"/>
      <w:pPr>
        <w:tabs>
          <w:tab w:val="num" w:pos="8203"/>
        </w:tabs>
        <w:ind w:left="8203" w:hanging="2160"/>
      </w:pPr>
      <w:rPr>
        <w:rFonts w:hint="default"/>
      </w:rPr>
    </w:lvl>
    <w:lvl w:ilvl="8">
      <w:start w:val="1"/>
      <w:numFmt w:val="decimal"/>
      <w:isLgl/>
      <w:lvlText w:val="%1.%2.%3.%4.%5.%6.%7.%8.%9"/>
      <w:lvlJc w:val="left"/>
      <w:pPr>
        <w:tabs>
          <w:tab w:val="num" w:pos="9092"/>
        </w:tabs>
        <w:ind w:left="9092" w:hanging="2160"/>
      </w:pPr>
      <w:rPr>
        <w:rFonts w:hint="default"/>
      </w:rPr>
    </w:lvl>
  </w:abstractNum>
  <w:abstractNum w:abstractNumId="26" w15:restartNumberingAfterBreak="0">
    <w:nsid w:val="65757C48"/>
    <w:multiLevelType w:val="multilevel"/>
    <w:tmpl w:val="550E62F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65886618"/>
    <w:multiLevelType w:val="multilevel"/>
    <w:tmpl w:val="2228E186"/>
    <w:lvl w:ilvl="0">
      <w:start w:val="1"/>
      <w:numFmt w:val="decimal"/>
      <w:lvlText w:val="%1."/>
      <w:lvlJc w:val="left"/>
      <w:pPr>
        <w:ind w:left="720" w:hanging="360"/>
      </w:pPr>
      <w:rPr>
        <w:rFonts w:hint="default"/>
      </w:rPr>
    </w:lvl>
    <w:lvl w:ilvl="1">
      <w:start w:val="1"/>
      <w:numFmt w:val="decimal"/>
      <w:isLgl/>
      <w:lvlText w:val="%1.%2"/>
      <w:lvlJc w:val="left"/>
      <w:pPr>
        <w:ind w:left="1716" w:hanging="7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8"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9"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34" w15:restartNumberingAfterBreak="0">
    <w:nsid w:val="780A72DE"/>
    <w:multiLevelType w:val="multilevel"/>
    <w:tmpl w:val="6B9C9C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24"/>
  </w:num>
  <w:num w:numId="3">
    <w:abstractNumId w:val="23"/>
  </w:num>
  <w:num w:numId="4">
    <w:abstractNumId w:val="20"/>
  </w:num>
  <w:num w:numId="5">
    <w:abstractNumId w:val="5"/>
  </w:num>
  <w:num w:numId="6">
    <w:abstractNumId w:val="8"/>
  </w:num>
  <w:num w:numId="7">
    <w:abstractNumId w:val="21"/>
  </w:num>
  <w:num w:numId="8">
    <w:abstractNumId w:val="1"/>
  </w:num>
  <w:num w:numId="9">
    <w:abstractNumId w:val="29"/>
  </w:num>
  <w:num w:numId="10">
    <w:abstractNumId w:val="6"/>
  </w:num>
  <w:num w:numId="11">
    <w:abstractNumId w:val="16"/>
  </w:num>
  <w:num w:numId="12">
    <w:abstractNumId w:val="0"/>
  </w:num>
  <w:num w:numId="13">
    <w:abstractNumId w:val="23"/>
  </w:num>
  <w:num w:numId="14">
    <w:abstractNumId w:val="23"/>
  </w:num>
  <w:num w:numId="15">
    <w:abstractNumId w:val="23"/>
  </w:num>
  <w:num w:numId="16">
    <w:abstractNumId w:val="23"/>
  </w:num>
  <w:num w:numId="17">
    <w:abstractNumId w:val="23"/>
  </w:num>
  <w:num w:numId="18">
    <w:abstractNumId w:val="11"/>
  </w:num>
  <w:num w:numId="19">
    <w:abstractNumId w:val="30"/>
  </w:num>
  <w:num w:numId="20">
    <w:abstractNumId w:val="18"/>
  </w:num>
  <w:num w:numId="21">
    <w:abstractNumId w:val="33"/>
  </w:num>
  <w:num w:numId="22">
    <w:abstractNumId w:val="2"/>
  </w:num>
  <w:num w:numId="23">
    <w:abstractNumId w:val="4"/>
  </w:num>
  <w:num w:numId="24">
    <w:abstractNumId w:val="19"/>
  </w:num>
  <w:num w:numId="25">
    <w:abstractNumId w:val="28"/>
  </w:num>
  <w:num w:numId="26">
    <w:abstractNumId w:val="12"/>
  </w:num>
  <w:num w:numId="27">
    <w:abstractNumId w:val="7"/>
  </w:num>
  <w:num w:numId="28">
    <w:abstractNumId w:val="9"/>
  </w:num>
  <w:num w:numId="29">
    <w:abstractNumId w:val="3"/>
  </w:num>
  <w:num w:numId="30">
    <w:abstractNumId w:val="17"/>
  </w:num>
  <w:num w:numId="31">
    <w:abstractNumId w:val="15"/>
  </w:num>
  <w:num w:numId="32">
    <w:abstractNumId w:val="32"/>
  </w:num>
  <w:num w:numId="33">
    <w:abstractNumId w:val="22"/>
  </w:num>
  <w:num w:numId="34">
    <w:abstractNumId w:val="25"/>
  </w:num>
  <w:num w:numId="35">
    <w:abstractNumId w:val="26"/>
  </w:num>
  <w:num w:numId="36">
    <w:abstractNumId w:val="27"/>
  </w:num>
  <w:num w:numId="37">
    <w:abstractNumId w:val="13"/>
  </w:num>
  <w:num w:numId="38">
    <w:abstractNumId w:val="10"/>
  </w:num>
  <w:num w:numId="39">
    <w:abstractNumId w:val="34"/>
  </w:num>
  <w:num w:numId="4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569AE"/>
    <w:rsid w:val="00057E58"/>
    <w:rsid w:val="00064C33"/>
    <w:rsid w:val="00066746"/>
    <w:rsid w:val="000718EC"/>
    <w:rsid w:val="000750CF"/>
    <w:rsid w:val="00076287"/>
    <w:rsid w:val="00092258"/>
    <w:rsid w:val="00094F6A"/>
    <w:rsid w:val="000968F7"/>
    <w:rsid w:val="000A4930"/>
    <w:rsid w:val="000D1C0F"/>
    <w:rsid w:val="000D3412"/>
    <w:rsid w:val="000D5CB4"/>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6722"/>
    <w:rsid w:val="00187B8E"/>
    <w:rsid w:val="0019349C"/>
    <w:rsid w:val="001A1DEB"/>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A3073"/>
    <w:rsid w:val="002B204D"/>
    <w:rsid w:val="002B232C"/>
    <w:rsid w:val="002B697E"/>
    <w:rsid w:val="002B69A6"/>
    <w:rsid w:val="002C0ED4"/>
    <w:rsid w:val="002D7B4C"/>
    <w:rsid w:val="002E0D71"/>
    <w:rsid w:val="002F03E4"/>
    <w:rsid w:val="002F3D14"/>
    <w:rsid w:val="002F3DEC"/>
    <w:rsid w:val="002F555A"/>
    <w:rsid w:val="002F7229"/>
    <w:rsid w:val="00301609"/>
    <w:rsid w:val="003016A8"/>
    <w:rsid w:val="0030526C"/>
    <w:rsid w:val="003136EF"/>
    <w:rsid w:val="00321083"/>
    <w:rsid w:val="003379E0"/>
    <w:rsid w:val="00343E11"/>
    <w:rsid w:val="00346C5D"/>
    <w:rsid w:val="00351E0E"/>
    <w:rsid w:val="0035581B"/>
    <w:rsid w:val="00361E7F"/>
    <w:rsid w:val="00373C82"/>
    <w:rsid w:val="003752D9"/>
    <w:rsid w:val="00377A05"/>
    <w:rsid w:val="003828ED"/>
    <w:rsid w:val="003A3410"/>
    <w:rsid w:val="003B2B72"/>
    <w:rsid w:val="003B2BD8"/>
    <w:rsid w:val="003B7362"/>
    <w:rsid w:val="003C0941"/>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AB0"/>
    <w:rsid w:val="004B5634"/>
    <w:rsid w:val="004C7E71"/>
    <w:rsid w:val="004D0B64"/>
    <w:rsid w:val="004E326F"/>
    <w:rsid w:val="004E46FC"/>
    <w:rsid w:val="004E51DF"/>
    <w:rsid w:val="004E68DE"/>
    <w:rsid w:val="004F16A5"/>
    <w:rsid w:val="005104FF"/>
    <w:rsid w:val="00511405"/>
    <w:rsid w:val="00517E15"/>
    <w:rsid w:val="005235A4"/>
    <w:rsid w:val="00532D22"/>
    <w:rsid w:val="005440C5"/>
    <w:rsid w:val="005443A2"/>
    <w:rsid w:val="00547FB7"/>
    <w:rsid w:val="00556DCD"/>
    <w:rsid w:val="0056692F"/>
    <w:rsid w:val="0058129F"/>
    <w:rsid w:val="005874E8"/>
    <w:rsid w:val="00587609"/>
    <w:rsid w:val="00591AC5"/>
    <w:rsid w:val="00591BA4"/>
    <w:rsid w:val="005935FD"/>
    <w:rsid w:val="005936D5"/>
    <w:rsid w:val="0059447E"/>
    <w:rsid w:val="005951B4"/>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23272"/>
    <w:rsid w:val="0072698C"/>
    <w:rsid w:val="007323A9"/>
    <w:rsid w:val="007323CE"/>
    <w:rsid w:val="00733749"/>
    <w:rsid w:val="007348CC"/>
    <w:rsid w:val="007373C9"/>
    <w:rsid w:val="00742E99"/>
    <w:rsid w:val="0074451B"/>
    <w:rsid w:val="00750234"/>
    <w:rsid w:val="0075228C"/>
    <w:rsid w:val="00755FF0"/>
    <w:rsid w:val="00763299"/>
    <w:rsid w:val="007738D9"/>
    <w:rsid w:val="00776A50"/>
    <w:rsid w:val="00776D11"/>
    <w:rsid w:val="007803B4"/>
    <w:rsid w:val="00783756"/>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4EBB"/>
    <w:rsid w:val="007F3F39"/>
    <w:rsid w:val="007F4172"/>
    <w:rsid w:val="00803419"/>
    <w:rsid w:val="00803E8B"/>
    <w:rsid w:val="00810BF4"/>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48DB"/>
    <w:rsid w:val="00865380"/>
    <w:rsid w:val="00870389"/>
    <w:rsid w:val="008715EA"/>
    <w:rsid w:val="00871FB4"/>
    <w:rsid w:val="008834EC"/>
    <w:rsid w:val="0088457C"/>
    <w:rsid w:val="008852CA"/>
    <w:rsid w:val="00885D72"/>
    <w:rsid w:val="00890A33"/>
    <w:rsid w:val="00891274"/>
    <w:rsid w:val="00892636"/>
    <w:rsid w:val="008926FB"/>
    <w:rsid w:val="00892FBC"/>
    <w:rsid w:val="00894E7A"/>
    <w:rsid w:val="00896D30"/>
    <w:rsid w:val="008A53BD"/>
    <w:rsid w:val="008A5D47"/>
    <w:rsid w:val="008B0774"/>
    <w:rsid w:val="008B2322"/>
    <w:rsid w:val="008B4E70"/>
    <w:rsid w:val="008B5FF3"/>
    <w:rsid w:val="008B6608"/>
    <w:rsid w:val="008B7B03"/>
    <w:rsid w:val="008C2334"/>
    <w:rsid w:val="008D5789"/>
    <w:rsid w:val="008D7F75"/>
    <w:rsid w:val="008E4BDF"/>
    <w:rsid w:val="008F55AB"/>
    <w:rsid w:val="008F6BC2"/>
    <w:rsid w:val="008F7BC7"/>
    <w:rsid w:val="009018B7"/>
    <w:rsid w:val="00902962"/>
    <w:rsid w:val="00902BC3"/>
    <w:rsid w:val="009257EB"/>
    <w:rsid w:val="00933591"/>
    <w:rsid w:val="00933B56"/>
    <w:rsid w:val="0093621D"/>
    <w:rsid w:val="00937B97"/>
    <w:rsid w:val="0095242E"/>
    <w:rsid w:val="009577AF"/>
    <w:rsid w:val="00957DB8"/>
    <w:rsid w:val="00961325"/>
    <w:rsid w:val="00963A85"/>
    <w:rsid w:val="009812F6"/>
    <w:rsid w:val="00987178"/>
    <w:rsid w:val="009915E0"/>
    <w:rsid w:val="009A0ECC"/>
    <w:rsid w:val="009A23A1"/>
    <w:rsid w:val="009A58C1"/>
    <w:rsid w:val="009A5B3A"/>
    <w:rsid w:val="009B038A"/>
    <w:rsid w:val="009B27EA"/>
    <w:rsid w:val="009B27F8"/>
    <w:rsid w:val="009B33EF"/>
    <w:rsid w:val="009C0F79"/>
    <w:rsid w:val="009D68CD"/>
    <w:rsid w:val="009D7511"/>
    <w:rsid w:val="009F52C9"/>
    <w:rsid w:val="009F7B05"/>
    <w:rsid w:val="00A0021C"/>
    <w:rsid w:val="00A0142A"/>
    <w:rsid w:val="00A10A3C"/>
    <w:rsid w:val="00A11AFF"/>
    <w:rsid w:val="00A21F2A"/>
    <w:rsid w:val="00A24AEA"/>
    <w:rsid w:val="00A25EEA"/>
    <w:rsid w:val="00A27C4B"/>
    <w:rsid w:val="00A309AF"/>
    <w:rsid w:val="00A35616"/>
    <w:rsid w:val="00A35798"/>
    <w:rsid w:val="00A44AE4"/>
    <w:rsid w:val="00A4534E"/>
    <w:rsid w:val="00A5407E"/>
    <w:rsid w:val="00A5550D"/>
    <w:rsid w:val="00A60E12"/>
    <w:rsid w:val="00A61EF3"/>
    <w:rsid w:val="00A6734A"/>
    <w:rsid w:val="00A67366"/>
    <w:rsid w:val="00A6798D"/>
    <w:rsid w:val="00A70CD2"/>
    <w:rsid w:val="00A7180F"/>
    <w:rsid w:val="00A72EEE"/>
    <w:rsid w:val="00A76D13"/>
    <w:rsid w:val="00A8510B"/>
    <w:rsid w:val="00A85E2E"/>
    <w:rsid w:val="00A90DFF"/>
    <w:rsid w:val="00A965EA"/>
    <w:rsid w:val="00AA0885"/>
    <w:rsid w:val="00AA17EC"/>
    <w:rsid w:val="00AA248C"/>
    <w:rsid w:val="00AA4E27"/>
    <w:rsid w:val="00AA50CF"/>
    <w:rsid w:val="00AA52EC"/>
    <w:rsid w:val="00AB2FCA"/>
    <w:rsid w:val="00AC15FA"/>
    <w:rsid w:val="00AC372E"/>
    <w:rsid w:val="00AD30D5"/>
    <w:rsid w:val="00AE19F0"/>
    <w:rsid w:val="00AE2D6B"/>
    <w:rsid w:val="00AE3A43"/>
    <w:rsid w:val="00AE6B4B"/>
    <w:rsid w:val="00AF200C"/>
    <w:rsid w:val="00AF7CF9"/>
    <w:rsid w:val="00B14CE2"/>
    <w:rsid w:val="00B161F4"/>
    <w:rsid w:val="00B275FA"/>
    <w:rsid w:val="00B3094E"/>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31B7"/>
    <w:rsid w:val="00BC4910"/>
    <w:rsid w:val="00BC6B48"/>
    <w:rsid w:val="00BC7CA2"/>
    <w:rsid w:val="00BD622B"/>
    <w:rsid w:val="00BD661B"/>
    <w:rsid w:val="00BE2EBF"/>
    <w:rsid w:val="00BE5BDF"/>
    <w:rsid w:val="00BF1140"/>
    <w:rsid w:val="00BF4D31"/>
    <w:rsid w:val="00BF7D04"/>
    <w:rsid w:val="00C01E7C"/>
    <w:rsid w:val="00C02730"/>
    <w:rsid w:val="00C12364"/>
    <w:rsid w:val="00C13A1D"/>
    <w:rsid w:val="00C162D4"/>
    <w:rsid w:val="00C22C7F"/>
    <w:rsid w:val="00C32073"/>
    <w:rsid w:val="00C37B03"/>
    <w:rsid w:val="00C46237"/>
    <w:rsid w:val="00C476A3"/>
    <w:rsid w:val="00C47D58"/>
    <w:rsid w:val="00C51EC4"/>
    <w:rsid w:val="00C53208"/>
    <w:rsid w:val="00C54274"/>
    <w:rsid w:val="00C56395"/>
    <w:rsid w:val="00C63FD9"/>
    <w:rsid w:val="00C64D51"/>
    <w:rsid w:val="00C734EF"/>
    <w:rsid w:val="00C757D2"/>
    <w:rsid w:val="00C801BA"/>
    <w:rsid w:val="00C87209"/>
    <w:rsid w:val="00C911C6"/>
    <w:rsid w:val="00C9335B"/>
    <w:rsid w:val="00C953C7"/>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1DD4"/>
    <w:rsid w:val="00CE213B"/>
    <w:rsid w:val="00CE2FC9"/>
    <w:rsid w:val="00CE3A23"/>
    <w:rsid w:val="00CE5644"/>
    <w:rsid w:val="00CF58E3"/>
    <w:rsid w:val="00CF6CFA"/>
    <w:rsid w:val="00D13747"/>
    <w:rsid w:val="00D13C9F"/>
    <w:rsid w:val="00D14445"/>
    <w:rsid w:val="00D1779D"/>
    <w:rsid w:val="00D2055F"/>
    <w:rsid w:val="00D21A1E"/>
    <w:rsid w:val="00D2255C"/>
    <w:rsid w:val="00D30A07"/>
    <w:rsid w:val="00D31BE8"/>
    <w:rsid w:val="00D3253C"/>
    <w:rsid w:val="00D32A06"/>
    <w:rsid w:val="00D40BB6"/>
    <w:rsid w:val="00D43999"/>
    <w:rsid w:val="00D44E3B"/>
    <w:rsid w:val="00D45273"/>
    <w:rsid w:val="00D52E56"/>
    <w:rsid w:val="00D5309E"/>
    <w:rsid w:val="00D70F88"/>
    <w:rsid w:val="00D76342"/>
    <w:rsid w:val="00D765E1"/>
    <w:rsid w:val="00D93648"/>
    <w:rsid w:val="00D970B4"/>
    <w:rsid w:val="00DA0BEF"/>
    <w:rsid w:val="00DA756C"/>
    <w:rsid w:val="00DB3C61"/>
    <w:rsid w:val="00DB66ED"/>
    <w:rsid w:val="00DD09B1"/>
    <w:rsid w:val="00DD301F"/>
    <w:rsid w:val="00DD6850"/>
    <w:rsid w:val="00DE2A18"/>
    <w:rsid w:val="00DE3F87"/>
    <w:rsid w:val="00DE6132"/>
    <w:rsid w:val="00DE6DBA"/>
    <w:rsid w:val="00DF19F5"/>
    <w:rsid w:val="00DF43C1"/>
    <w:rsid w:val="00E01BD0"/>
    <w:rsid w:val="00E04A56"/>
    <w:rsid w:val="00E07862"/>
    <w:rsid w:val="00E129E4"/>
    <w:rsid w:val="00E276BF"/>
    <w:rsid w:val="00E3203F"/>
    <w:rsid w:val="00E32BC3"/>
    <w:rsid w:val="00E42EF5"/>
    <w:rsid w:val="00E455BA"/>
    <w:rsid w:val="00E45FA0"/>
    <w:rsid w:val="00E463FD"/>
    <w:rsid w:val="00E52F0C"/>
    <w:rsid w:val="00E53C32"/>
    <w:rsid w:val="00E541FA"/>
    <w:rsid w:val="00E565A7"/>
    <w:rsid w:val="00E6017F"/>
    <w:rsid w:val="00E61EEB"/>
    <w:rsid w:val="00E67293"/>
    <w:rsid w:val="00E74245"/>
    <w:rsid w:val="00E746DC"/>
    <w:rsid w:val="00E75421"/>
    <w:rsid w:val="00E82D86"/>
    <w:rsid w:val="00EA40BA"/>
    <w:rsid w:val="00EC16DF"/>
    <w:rsid w:val="00EC63C4"/>
    <w:rsid w:val="00ED35EF"/>
    <w:rsid w:val="00ED388A"/>
    <w:rsid w:val="00ED4347"/>
    <w:rsid w:val="00ED6E77"/>
    <w:rsid w:val="00ED70F6"/>
    <w:rsid w:val="00ED729C"/>
    <w:rsid w:val="00EE3E0A"/>
    <w:rsid w:val="00EE5771"/>
    <w:rsid w:val="00EE7378"/>
    <w:rsid w:val="00EE76B4"/>
    <w:rsid w:val="00EF584F"/>
    <w:rsid w:val="00F022E3"/>
    <w:rsid w:val="00F039AE"/>
    <w:rsid w:val="00F17039"/>
    <w:rsid w:val="00F2301F"/>
    <w:rsid w:val="00F26D9F"/>
    <w:rsid w:val="00F36090"/>
    <w:rsid w:val="00F369FF"/>
    <w:rsid w:val="00F37749"/>
    <w:rsid w:val="00F51CAB"/>
    <w:rsid w:val="00F51EE9"/>
    <w:rsid w:val="00F6392A"/>
    <w:rsid w:val="00F63E0F"/>
    <w:rsid w:val="00F648C1"/>
    <w:rsid w:val="00F73277"/>
    <w:rsid w:val="00F827A5"/>
    <w:rsid w:val="00F96566"/>
    <w:rsid w:val="00F9764D"/>
    <w:rsid w:val="00FA6139"/>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D5789"/>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225A50DF962C164BB18B29226C753596"/>
        <w:category>
          <w:name w:val="General"/>
          <w:gallery w:val="placeholder"/>
        </w:category>
        <w:types>
          <w:type w:val="bbPlcHdr"/>
        </w:types>
        <w:behaviors>
          <w:behavior w:val="content"/>
        </w:behaviors>
        <w:guid w:val="{D3A0C8A0-0A13-7445-9B95-D96CC536EC02}"/>
      </w:docPartPr>
      <w:docPartBody>
        <w:p w:rsidR="00775CD3" w:rsidRDefault="0063609B" w:rsidP="0063609B">
          <w:pPr>
            <w:pStyle w:val="225A50DF962C164BB18B29226C753596"/>
          </w:pPr>
          <w:r w:rsidRPr="003A1044">
            <w:rPr>
              <w:rStyle w:val="PlaceholderText"/>
            </w:rPr>
            <w:t>Click here to enter text.</w:t>
          </w:r>
        </w:p>
      </w:docPartBody>
    </w:docPart>
    <w:docPart>
      <w:docPartPr>
        <w:name w:val="4D9B74A282601241846D6E456DEACEC8"/>
        <w:category>
          <w:name w:val="General"/>
          <w:gallery w:val="placeholder"/>
        </w:category>
        <w:types>
          <w:type w:val="bbPlcHdr"/>
        </w:types>
        <w:behaviors>
          <w:behavior w:val="content"/>
        </w:behaviors>
        <w:guid w:val="{DD67C4EE-A9A6-D24C-96C2-015BE132AD3C}"/>
      </w:docPartPr>
      <w:docPartBody>
        <w:p w:rsidR="00775CD3" w:rsidRDefault="0063609B" w:rsidP="0063609B">
          <w:pPr>
            <w:pStyle w:val="4D9B74A282601241846D6E456DEACEC8"/>
          </w:pPr>
          <w:r w:rsidRPr="003A1044">
            <w:rPr>
              <w:rStyle w:val="PlaceholderText"/>
            </w:rPr>
            <w:t>Click here to enter text.</w:t>
          </w:r>
        </w:p>
      </w:docPartBody>
    </w:docPart>
    <w:docPart>
      <w:docPartPr>
        <w:name w:val="9B60A417ADB2FC4CA3A4D0F3D5F13F1C"/>
        <w:category>
          <w:name w:val="General"/>
          <w:gallery w:val="placeholder"/>
        </w:category>
        <w:types>
          <w:type w:val="bbPlcHdr"/>
        </w:types>
        <w:behaviors>
          <w:behavior w:val="content"/>
        </w:behaviors>
        <w:guid w:val="{34CB245E-7F6D-5D45-99D4-8A767D31179C}"/>
      </w:docPartPr>
      <w:docPartBody>
        <w:p w:rsidR="00775CD3" w:rsidRDefault="0063609B" w:rsidP="0063609B">
          <w:pPr>
            <w:pStyle w:val="9B60A417ADB2FC4CA3A4D0F3D5F13F1C"/>
          </w:pPr>
          <w:r w:rsidRPr="003A1044">
            <w:rPr>
              <w:rStyle w:val="PlaceholderText"/>
            </w:rPr>
            <w:t>Click here to enter text.</w:t>
          </w:r>
        </w:p>
      </w:docPartBody>
    </w:docPart>
    <w:docPart>
      <w:docPartPr>
        <w:name w:val="5918E69D69CB3F4F874017DF3F1FC3B8"/>
        <w:category>
          <w:name w:val="General"/>
          <w:gallery w:val="placeholder"/>
        </w:category>
        <w:types>
          <w:type w:val="bbPlcHdr"/>
        </w:types>
        <w:behaviors>
          <w:behavior w:val="content"/>
        </w:behaviors>
        <w:guid w:val="{7DB11A70-C5D9-6349-BAFA-F8EC6D13D984}"/>
      </w:docPartPr>
      <w:docPartBody>
        <w:p w:rsidR="00775CD3" w:rsidRDefault="0063609B" w:rsidP="0063609B">
          <w:pPr>
            <w:pStyle w:val="5918E69D69CB3F4F874017DF3F1FC3B8"/>
          </w:pPr>
          <w:r w:rsidRPr="003A1044">
            <w:rPr>
              <w:rStyle w:val="PlaceholderText"/>
            </w:rPr>
            <w:t>Click here to enter text.</w:t>
          </w:r>
        </w:p>
      </w:docPartBody>
    </w:docPart>
    <w:docPart>
      <w:docPartPr>
        <w:name w:val="7AD987EE5BB7554DA8EACE8A79D1C2F4"/>
        <w:category>
          <w:name w:val="General"/>
          <w:gallery w:val="placeholder"/>
        </w:category>
        <w:types>
          <w:type w:val="bbPlcHdr"/>
        </w:types>
        <w:behaviors>
          <w:behavior w:val="content"/>
        </w:behaviors>
        <w:guid w:val="{DFD6BA1D-F05B-AE4F-BF7F-97FA5FCCB488}"/>
      </w:docPartPr>
      <w:docPartBody>
        <w:p w:rsidR="00775CD3" w:rsidRDefault="0063609B" w:rsidP="0063609B">
          <w:pPr>
            <w:pStyle w:val="7AD987EE5BB7554DA8EACE8A79D1C2F4"/>
          </w:pPr>
          <w:r w:rsidRPr="003A1044">
            <w:rPr>
              <w:rStyle w:val="PlaceholderText"/>
            </w:rPr>
            <w:t>Click here to enter text.</w:t>
          </w:r>
        </w:p>
      </w:docPartBody>
    </w:docPart>
    <w:docPart>
      <w:docPartPr>
        <w:name w:val="D12C0765D1F4CA4EA54A60930A1474DA"/>
        <w:category>
          <w:name w:val="General"/>
          <w:gallery w:val="placeholder"/>
        </w:category>
        <w:types>
          <w:type w:val="bbPlcHdr"/>
        </w:types>
        <w:behaviors>
          <w:behavior w:val="content"/>
        </w:behaviors>
        <w:guid w:val="{77D2166D-C17D-C844-A855-312BD93B1924}"/>
      </w:docPartPr>
      <w:docPartBody>
        <w:p w:rsidR="00775CD3" w:rsidRDefault="0063609B" w:rsidP="0063609B">
          <w:pPr>
            <w:pStyle w:val="D12C0765D1F4CA4EA54A60930A1474DA"/>
          </w:pPr>
          <w:r w:rsidRPr="003A1044">
            <w:rPr>
              <w:rStyle w:val="PlaceholderText"/>
            </w:rPr>
            <w:t>Click here to enter text.</w:t>
          </w:r>
        </w:p>
      </w:docPartBody>
    </w:docPart>
    <w:docPart>
      <w:docPartPr>
        <w:name w:val="5BFE21FEB22E4C47A5AAAD9C2BEEE600"/>
        <w:category>
          <w:name w:val="General"/>
          <w:gallery w:val="placeholder"/>
        </w:category>
        <w:types>
          <w:type w:val="bbPlcHdr"/>
        </w:types>
        <w:behaviors>
          <w:behavior w:val="content"/>
        </w:behaviors>
        <w:guid w:val="{C3389C51-771E-C547-9E2E-E647F3F33BE4}"/>
      </w:docPartPr>
      <w:docPartBody>
        <w:p w:rsidR="00775CD3" w:rsidRDefault="0063609B" w:rsidP="0063609B">
          <w:pPr>
            <w:pStyle w:val="5BFE21FEB22E4C47A5AAAD9C2BEEE600"/>
          </w:pPr>
          <w:r w:rsidRPr="003A1044">
            <w:rPr>
              <w:rStyle w:val="PlaceholderText"/>
            </w:rPr>
            <w:t>Click here to enter text.</w:t>
          </w:r>
        </w:p>
      </w:docPartBody>
    </w:docPart>
    <w:docPart>
      <w:docPartPr>
        <w:name w:val="E2EA42DBFCB95643A6DD2810C64744BB"/>
        <w:category>
          <w:name w:val="General"/>
          <w:gallery w:val="placeholder"/>
        </w:category>
        <w:types>
          <w:type w:val="bbPlcHdr"/>
        </w:types>
        <w:behaviors>
          <w:behavior w:val="content"/>
        </w:behaviors>
        <w:guid w:val="{80AEC3E2-B4C0-D941-B405-E7EEB6F1AD18}"/>
      </w:docPartPr>
      <w:docPartBody>
        <w:p w:rsidR="00775CD3" w:rsidRDefault="0063609B" w:rsidP="0063609B">
          <w:pPr>
            <w:pStyle w:val="E2EA42DBFCB95643A6DD2810C64744BB"/>
          </w:pPr>
          <w:r w:rsidRPr="003A1044">
            <w:rPr>
              <w:rStyle w:val="PlaceholderText"/>
            </w:rPr>
            <w:t>Click here to enter text.</w:t>
          </w:r>
        </w:p>
      </w:docPartBody>
    </w:docPart>
    <w:docPart>
      <w:docPartPr>
        <w:name w:val="69B47F21F4199049A28CFAB86B84A90A"/>
        <w:category>
          <w:name w:val="General"/>
          <w:gallery w:val="placeholder"/>
        </w:category>
        <w:types>
          <w:type w:val="bbPlcHdr"/>
        </w:types>
        <w:behaviors>
          <w:behavior w:val="content"/>
        </w:behaviors>
        <w:guid w:val="{999F6EE7-852E-1746-A217-50F5AA44D058}"/>
      </w:docPartPr>
      <w:docPartBody>
        <w:p w:rsidR="00775CD3" w:rsidRDefault="0063609B" w:rsidP="0063609B">
          <w:pPr>
            <w:pStyle w:val="69B47F21F4199049A28CFAB86B84A90A"/>
          </w:pPr>
          <w:r w:rsidRPr="003A1044">
            <w:rPr>
              <w:rStyle w:val="PlaceholderText"/>
            </w:rPr>
            <w:t>Click here to enter text.</w:t>
          </w:r>
        </w:p>
      </w:docPartBody>
    </w:docPart>
    <w:docPart>
      <w:docPartPr>
        <w:name w:val="E96B974616B1BF40AC0007AA4E0FEC79"/>
        <w:category>
          <w:name w:val="General"/>
          <w:gallery w:val="placeholder"/>
        </w:category>
        <w:types>
          <w:type w:val="bbPlcHdr"/>
        </w:types>
        <w:behaviors>
          <w:behavior w:val="content"/>
        </w:behaviors>
        <w:guid w:val="{0A6B36C8-4396-5B40-BF40-6677CFDFE667}"/>
      </w:docPartPr>
      <w:docPartBody>
        <w:p w:rsidR="00775CD3" w:rsidRDefault="0063609B" w:rsidP="0063609B">
          <w:pPr>
            <w:pStyle w:val="E96B974616B1BF40AC0007AA4E0FEC79"/>
          </w:pPr>
          <w:r w:rsidRPr="003A1044">
            <w:rPr>
              <w:rStyle w:val="PlaceholderText"/>
            </w:rPr>
            <w:t>Click here to enter text.</w:t>
          </w:r>
        </w:p>
      </w:docPartBody>
    </w:docPart>
    <w:docPart>
      <w:docPartPr>
        <w:name w:val="1F52FE36BD92694A9CE55255EB8F83D0"/>
        <w:category>
          <w:name w:val="General"/>
          <w:gallery w:val="placeholder"/>
        </w:category>
        <w:types>
          <w:type w:val="bbPlcHdr"/>
        </w:types>
        <w:behaviors>
          <w:behavior w:val="content"/>
        </w:behaviors>
        <w:guid w:val="{B7A87CB9-C0A2-AC4B-ABA9-E6DFD1D6B5B2}"/>
      </w:docPartPr>
      <w:docPartBody>
        <w:p w:rsidR="00775CD3" w:rsidRDefault="0063609B" w:rsidP="0063609B">
          <w:pPr>
            <w:pStyle w:val="1F52FE36BD92694A9CE55255EB8F83D0"/>
          </w:pPr>
          <w:r w:rsidRPr="003A1044">
            <w:rPr>
              <w:rStyle w:val="PlaceholderText"/>
            </w:rPr>
            <w:t>Click here to enter text.</w:t>
          </w:r>
        </w:p>
      </w:docPartBody>
    </w:docPart>
    <w:docPart>
      <w:docPartPr>
        <w:name w:val="94DEDB1C762A8A47AC0399D5FD290F38"/>
        <w:category>
          <w:name w:val="General"/>
          <w:gallery w:val="placeholder"/>
        </w:category>
        <w:types>
          <w:type w:val="bbPlcHdr"/>
        </w:types>
        <w:behaviors>
          <w:behavior w:val="content"/>
        </w:behaviors>
        <w:guid w:val="{F70E9AC8-1A1F-E548-B874-88AC8E0C7BCD}"/>
      </w:docPartPr>
      <w:docPartBody>
        <w:p w:rsidR="00775CD3" w:rsidRDefault="0063609B" w:rsidP="0063609B">
          <w:pPr>
            <w:pStyle w:val="94DEDB1C762A8A47AC0399D5FD290F38"/>
          </w:pPr>
          <w:r w:rsidRPr="003A1044">
            <w:rPr>
              <w:rStyle w:val="PlaceholderText"/>
            </w:rPr>
            <w:t>Click here to enter text.</w:t>
          </w:r>
        </w:p>
      </w:docPartBody>
    </w:docPart>
    <w:docPart>
      <w:docPartPr>
        <w:name w:val="44B8F7C64C44A348B7B6907D57C0A928"/>
        <w:category>
          <w:name w:val="General"/>
          <w:gallery w:val="placeholder"/>
        </w:category>
        <w:types>
          <w:type w:val="bbPlcHdr"/>
        </w:types>
        <w:behaviors>
          <w:behavior w:val="content"/>
        </w:behaviors>
        <w:guid w:val="{1A39D6B6-F714-2444-85A4-D5741860C484}"/>
      </w:docPartPr>
      <w:docPartBody>
        <w:p w:rsidR="00775CD3" w:rsidRDefault="0063609B" w:rsidP="0063609B">
          <w:pPr>
            <w:pStyle w:val="44B8F7C64C44A348B7B6907D57C0A928"/>
          </w:pPr>
          <w:r w:rsidRPr="003A1044">
            <w:rPr>
              <w:rStyle w:val="PlaceholderText"/>
            </w:rPr>
            <w:t>Click here to enter text.</w:t>
          </w:r>
        </w:p>
      </w:docPartBody>
    </w:docPart>
    <w:docPart>
      <w:docPartPr>
        <w:name w:val="72E1E69BF55713439A87B546C0F873B2"/>
        <w:category>
          <w:name w:val="General"/>
          <w:gallery w:val="placeholder"/>
        </w:category>
        <w:types>
          <w:type w:val="bbPlcHdr"/>
        </w:types>
        <w:behaviors>
          <w:behavior w:val="content"/>
        </w:behaviors>
        <w:guid w:val="{C976D84B-DF7A-694A-A942-10E15B757BD7}"/>
      </w:docPartPr>
      <w:docPartBody>
        <w:p w:rsidR="00775CD3" w:rsidRDefault="0063609B" w:rsidP="0063609B">
          <w:pPr>
            <w:pStyle w:val="72E1E69BF55713439A87B546C0F873B2"/>
          </w:pPr>
          <w:r w:rsidRPr="003A1044">
            <w:rPr>
              <w:rStyle w:val="PlaceholderText"/>
            </w:rPr>
            <w:t>Click here to enter text.</w:t>
          </w:r>
        </w:p>
      </w:docPartBody>
    </w:docPart>
    <w:docPart>
      <w:docPartPr>
        <w:name w:val="A9672A29EAE6EB42AECDE4399AFBE885"/>
        <w:category>
          <w:name w:val="General"/>
          <w:gallery w:val="placeholder"/>
        </w:category>
        <w:types>
          <w:type w:val="bbPlcHdr"/>
        </w:types>
        <w:behaviors>
          <w:behavior w:val="content"/>
        </w:behaviors>
        <w:guid w:val="{A13EB5F1-64DF-0144-8367-B1847CF0628F}"/>
      </w:docPartPr>
      <w:docPartBody>
        <w:p w:rsidR="00775CD3" w:rsidRDefault="0063609B" w:rsidP="0063609B">
          <w:pPr>
            <w:pStyle w:val="A9672A29EAE6EB42AECDE4399AFBE885"/>
          </w:pPr>
          <w:r w:rsidRPr="003A1044">
            <w:rPr>
              <w:rStyle w:val="PlaceholderText"/>
            </w:rPr>
            <w:t>Click here to enter text.</w:t>
          </w:r>
        </w:p>
      </w:docPartBody>
    </w:docPart>
    <w:docPart>
      <w:docPartPr>
        <w:name w:val="066BD6ECB0518149BD9520151C3A3966"/>
        <w:category>
          <w:name w:val="General"/>
          <w:gallery w:val="placeholder"/>
        </w:category>
        <w:types>
          <w:type w:val="bbPlcHdr"/>
        </w:types>
        <w:behaviors>
          <w:behavior w:val="content"/>
        </w:behaviors>
        <w:guid w:val="{1F156EB5-968F-C641-B865-43CF2C619D0F}"/>
      </w:docPartPr>
      <w:docPartBody>
        <w:p w:rsidR="00775CD3" w:rsidRDefault="0063609B" w:rsidP="0063609B">
          <w:pPr>
            <w:pStyle w:val="066BD6ECB0518149BD9520151C3A3966"/>
          </w:pPr>
          <w:r w:rsidRPr="003A1044">
            <w:rPr>
              <w:rStyle w:val="PlaceholderText"/>
            </w:rPr>
            <w:t>Click here to enter text.</w:t>
          </w:r>
        </w:p>
      </w:docPartBody>
    </w:docPart>
    <w:docPart>
      <w:docPartPr>
        <w:name w:val="80F6E4D8E03FC24493991C5463E5CDBE"/>
        <w:category>
          <w:name w:val="General"/>
          <w:gallery w:val="placeholder"/>
        </w:category>
        <w:types>
          <w:type w:val="bbPlcHdr"/>
        </w:types>
        <w:behaviors>
          <w:behavior w:val="content"/>
        </w:behaviors>
        <w:guid w:val="{35CEAF49-E5CE-4A48-AB83-C1E5512FAF56}"/>
      </w:docPartPr>
      <w:docPartBody>
        <w:p w:rsidR="00775CD3" w:rsidRDefault="0063609B" w:rsidP="0063609B">
          <w:pPr>
            <w:pStyle w:val="80F6E4D8E03FC24493991C5463E5CDBE"/>
          </w:pPr>
          <w:r w:rsidRPr="003A1044">
            <w:rPr>
              <w:rStyle w:val="PlaceholderText"/>
            </w:rPr>
            <w:t>Click here to enter text.</w:t>
          </w:r>
        </w:p>
      </w:docPartBody>
    </w:docPart>
    <w:docPart>
      <w:docPartPr>
        <w:name w:val="865675862A3A8D4388B0F2F4223C1402"/>
        <w:category>
          <w:name w:val="General"/>
          <w:gallery w:val="placeholder"/>
        </w:category>
        <w:types>
          <w:type w:val="bbPlcHdr"/>
        </w:types>
        <w:behaviors>
          <w:behavior w:val="content"/>
        </w:behaviors>
        <w:guid w:val="{7068AC4B-97C7-0B49-846A-FE7E69AF8C9B}"/>
      </w:docPartPr>
      <w:docPartBody>
        <w:p w:rsidR="00775CD3" w:rsidRDefault="0063609B" w:rsidP="0063609B">
          <w:pPr>
            <w:pStyle w:val="865675862A3A8D4388B0F2F4223C1402"/>
          </w:pPr>
          <w:r w:rsidRPr="003A1044">
            <w:rPr>
              <w:rStyle w:val="PlaceholderText"/>
            </w:rPr>
            <w:t>Click here to enter text.</w:t>
          </w:r>
        </w:p>
      </w:docPartBody>
    </w:docPart>
    <w:docPart>
      <w:docPartPr>
        <w:name w:val="AA80F125430C8E48AB8CB3D765734F7B"/>
        <w:category>
          <w:name w:val="General"/>
          <w:gallery w:val="placeholder"/>
        </w:category>
        <w:types>
          <w:type w:val="bbPlcHdr"/>
        </w:types>
        <w:behaviors>
          <w:behavior w:val="content"/>
        </w:behaviors>
        <w:guid w:val="{AB7BE655-4791-9C4F-B2B4-55278EFB5795}"/>
      </w:docPartPr>
      <w:docPartBody>
        <w:p w:rsidR="00775CD3" w:rsidRDefault="0063609B" w:rsidP="0063609B">
          <w:pPr>
            <w:pStyle w:val="AA80F125430C8E48AB8CB3D765734F7B"/>
          </w:pPr>
          <w:r w:rsidRPr="003A1044">
            <w:rPr>
              <w:rStyle w:val="PlaceholderText"/>
            </w:rPr>
            <w:t>Click here to enter text.</w:t>
          </w:r>
        </w:p>
      </w:docPartBody>
    </w:docPart>
    <w:docPart>
      <w:docPartPr>
        <w:name w:val="3BC78C1C506C6B4FB4161D0E914F9663"/>
        <w:category>
          <w:name w:val="General"/>
          <w:gallery w:val="placeholder"/>
        </w:category>
        <w:types>
          <w:type w:val="bbPlcHdr"/>
        </w:types>
        <w:behaviors>
          <w:behavior w:val="content"/>
        </w:behaviors>
        <w:guid w:val="{A5C79636-86BC-EF40-9D48-225799CB4CB5}"/>
      </w:docPartPr>
      <w:docPartBody>
        <w:p w:rsidR="00775CD3" w:rsidRDefault="0063609B" w:rsidP="0063609B">
          <w:pPr>
            <w:pStyle w:val="3BC78C1C506C6B4FB4161D0E914F9663"/>
          </w:pPr>
          <w:r w:rsidRPr="003A1044">
            <w:rPr>
              <w:rStyle w:val="PlaceholderText"/>
            </w:rPr>
            <w:t>Click here to enter text.</w:t>
          </w:r>
        </w:p>
      </w:docPartBody>
    </w:docPart>
    <w:docPart>
      <w:docPartPr>
        <w:name w:val="3DBD9EE6D1C796438357D3395B10AFEB"/>
        <w:category>
          <w:name w:val="General"/>
          <w:gallery w:val="placeholder"/>
        </w:category>
        <w:types>
          <w:type w:val="bbPlcHdr"/>
        </w:types>
        <w:behaviors>
          <w:behavior w:val="content"/>
        </w:behaviors>
        <w:guid w:val="{37D84F3B-D65F-B047-AB1A-53B49ECF47E0}"/>
      </w:docPartPr>
      <w:docPartBody>
        <w:p w:rsidR="00775CD3" w:rsidRDefault="0063609B" w:rsidP="0063609B">
          <w:pPr>
            <w:pStyle w:val="3DBD9EE6D1C796438357D3395B10AFEB"/>
          </w:pPr>
          <w:r w:rsidRPr="003A1044">
            <w:rPr>
              <w:rStyle w:val="PlaceholderText"/>
            </w:rPr>
            <w:t>Click here to enter text.</w:t>
          </w:r>
        </w:p>
      </w:docPartBody>
    </w:docPart>
    <w:docPart>
      <w:docPartPr>
        <w:name w:val="FC20157EE2B23644A707B75CB1FAB60A"/>
        <w:category>
          <w:name w:val="General"/>
          <w:gallery w:val="placeholder"/>
        </w:category>
        <w:types>
          <w:type w:val="bbPlcHdr"/>
        </w:types>
        <w:behaviors>
          <w:behavior w:val="content"/>
        </w:behaviors>
        <w:guid w:val="{8DD9C0FB-5FFA-BE4F-A38B-266D37EF8BA9}"/>
      </w:docPartPr>
      <w:docPartBody>
        <w:p w:rsidR="00775CD3" w:rsidRDefault="0063609B" w:rsidP="0063609B">
          <w:pPr>
            <w:pStyle w:val="FC20157EE2B23644A707B75CB1FAB60A"/>
          </w:pPr>
          <w:r w:rsidRPr="003A1044">
            <w:rPr>
              <w:rStyle w:val="PlaceholderText"/>
            </w:rPr>
            <w:t>Click here to enter text.</w:t>
          </w:r>
        </w:p>
      </w:docPartBody>
    </w:docPart>
    <w:docPart>
      <w:docPartPr>
        <w:name w:val="A666EA2CD9B6C94F80210E9FBB79C8C0"/>
        <w:category>
          <w:name w:val="General"/>
          <w:gallery w:val="placeholder"/>
        </w:category>
        <w:types>
          <w:type w:val="bbPlcHdr"/>
        </w:types>
        <w:behaviors>
          <w:behavior w:val="content"/>
        </w:behaviors>
        <w:guid w:val="{FEA2F290-7F84-3C42-B2C6-64DE2D8A0A35}"/>
      </w:docPartPr>
      <w:docPartBody>
        <w:p w:rsidR="00775CD3" w:rsidRDefault="0063609B" w:rsidP="0063609B">
          <w:pPr>
            <w:pStyle w:val="A666EA2CD9B6C94F80210E9FBB79C8C0"/>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A4C3C"/>
    <w:rsid w:val="0027375A"/>
    <w:rsid w:val="00293358"/>
    <w:rsid w:val="002E216B"/>
    <w:rsid w:val="00326E89"/>
    <w:rsid w:val="00352747"/>
    <w:rsid w:val="00443B3F"/>
    <w:rsid w:val="004C3DE9"/>
    <w:rsid w:val="00546720"/>
    <w:rsid w:val="005932D5"/>
    <w:rsid w:val="0063609B"/>
    <w:rsid w:val="006576F4"/>
    <w:rsid w:val="006B311F"/>
    <w:rsid w:val="007516AE"/>
    <w:rsid w:val="00775CD3"/>
    <w:rsid w:val="00855B20"/>
    <w:rsid w:val="008B3986"/>
    <w:rsid w:val="009759FC"/>
    <w:rsid w:val="00AC2C38"/>
    <w:rsid w:val="00B961DC"/>
    <w:rsid w:val="00CD6ABA"/>
    <w:rsid w:val="00D43E05"/>
    <w:rsid w:val="00D56D01"/>
    <w:rsid w:val="00D875D9"/>
    <w:rsid w:val="00DB160A"/>
    <w:rsid w:val="00DD7F50"/>
    <w:rsid w:val="00DE7171"/>
    <w:rsid w:val="00E14DFB"/>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09B"/>
    <w:rPr>
      <w:color w:val="808080"/>
    </w:rPr>
  </w:style>
  <w:style w:type="paragraph" w:customStyle="1" w:styleId="B13E949DD2CB344CA3AFBF0D6FE8A3D7">
    <w:name w:val="B13E949DD2CB344CA3AFBF0D6FE8A3D7"/>
    <w:rsid w:val="00AC2C38"/>
  </w:style>
  <w:style w:type="paragraph" w:customStyle="1" w:styleId="225A50DF962C164BB18B29226C753596">
    <w:name w:val="225A50DF962C164BB18B29226C753596"/>
    <w:rsid w:val="0063609B"/>
  </w:style>
  <w:style w:type="paragraph" w:customStyle="1" w:styleId="4D9B74A282601241846D6E456DEACEC8">
    <w:name w:val="4D9B74A282601241846D6E456DEACEC8"/>
    <w:rsid w:val="0063609B"/>
  </w:style>
  <w:style w:type="paragraph" w:customStyle="1" w:styleId="9B60A417ADB2FC4CA3A4D0F3D5F13F1C">
    <w:name w:val="9B60A417ADB2FC4CA3A4D0F3D5F13F1C"/>
    <w:rsid w:val="0063609B"/>
  </w:style>
  <w:style w:type="paragraph" w:customStyle="1" w:styleId="5918E69D69CB3F4F874017DF3F1FC3B8">
    <w:name w:val="5918E69D69CB3F4F874017DF3F1FC3B8"/>
    <w:rsid w:val="0063609B"/>
  </w:style>
  <w:style w:type="paragraph" w:customStyle="1" w:styleId="7AD987EE5BB7554DA8EACE8A79D1C2F4">
    <w:name w:val="7AD987EE5BB7554DA8EACE8A79D1C2F4"/>
    <w:rsid w:val="0063609B"/>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D12C0765D1F4CA4EA54A60930A1474DA">
    <w:name w:val="D12C0765D1F4CA4EA54A60930A1474DA"/>
    <w:rsid w:val="0063609B"/>
  </w:style>
  <w:style w:type="paragraph" w:customStyle="1" w:styleId="5BFE21FEB22E4C47A5AAAD9C2BEEE600">
    <w:name w:val="5BFE21FEB22E4C47A5AAAD9C2BEEE600"/>
    <w:rsid w:val="0063609B"/>
  </w:style>
  <w:style w:type="paragraph" w:customStyle="1" w:styleId="E2EA42DBFCB95643A6DD2810C64744BB">
    <w:name w:val="E2EA42DBFCB95643A6DD2810C64744BB"/>
    <w:rsid w:val="0063609B"/>
  </w:style>
  <w:style w:type="paragraph" w:customStyle="1" w:styleId="69B47F21F4199049A28CFAB86B84A90A">
    <w:name w:val="69B47F21F4199049A28CFAB86B84A90A"/>
    <w:rsid w:val="0063609B"/>
  </w:style>
  <w:style w:type="paragraph" w:customStyle="1" w:styleId="E96B974616B1BF40AC0007AA4E0FEC79">
    <w:name w:val="E96B974616B1BF40AC0007AA4E0FEC79"/>
    <w:rsid w:val="0063609B"/>
  </w:style>
  <w:style w:type="paragraph" w:customStyle="1" w:styleId="1F52FE36BD92694A9CE55255EB8F83D0">
    <w:name w:val="1F52FE36BD92694A9CE55255EB8F83D0"/>
    <w:rsid w:val="0063609B"/>
  </w:style>
  <w:style w:type="paragraph" w:customStyle="1" w:styleId="94DEDB1C762A8A47AC0399D5FD290F38">
    <w:name w:val="94DEDB1C762A8A47AC0399D5FD290F38"/>
    <w:rsid w:val="0063609B"/>
  </w:style>
  <w:style w:type="paragraph" w:customStyle="1" w:styleId="44B8F7C64C44A348B7B6907D57C0A928">
    <w:name w:val="44B8F7C64C44A348B7B6907D57C0A928"/>
    <w:rsid w:val="0063609B"/>
  </w:style>
  <w:style w:type="paragraph" w:customStyle="1" w:styleId="72E1E69BF55713439A87B546C0F873B2">
    <w:name w:val="72E1E69BF55713439A87B546C0F873B2"/>
    <w:rsid w:val="0063609B"/>
  </w:style>
  <w:style w:type="paragraph" w:customStyle="1" w:styleId="A9672A29EAE6EB42AECDE4399AFBE885">
    <w:name w:val="A9672A29EAE6EB42AECDE4399AFBE885"/>
    <w:rsid w:val="0063609B"/>
  </w:style>
  <w:style w:type="paragraph" w:customStyle="1" w:styleId="066BD6ECB0518149BD9520151C3A3966">
    <w:name w:val="066BD6ECB0518149BD9520151C3A3966"/>
    <w:rsid w:val="0063609B"/>
  </w:style>
  <w:style w:type="paragraph" w:customStyle="1" w:styleId="80F6E4D8E03FC24493991C5463E5CDBE">
    <w:name w:val="80F6E4D8E03FC24493991C5463E5CDBE"/>
    <w:rsid w:val="0063609B"/>
  </w:style>
  <w:style w:type="paragraph" w:customStyle="1" w:styleId="865675862A3A8D4388B0F2F4223C1402">
    <w:name w:val="865675862A3A8D4388B0F2F4223C1402"/>
    <w:rsid w:val="0063609B"/>
  </w:style>
  <w:style w:type="paragraph" w:customStyle="1" w:styleId="AA80F125430C8E48AB8CB3D765734F7B">
    <w:name w:val="AA80F125430C8E48AB8CB3D765734F7B"/>
    <w:rsid w:val="0063609B"/>
  </w:style>
  <w:style w:type="paragraph" w:customStyle="1" w:styleId="3BC78C1C506C6B4FB4161D0E914F9663">
    <w:name w:val="3BC78C1C506C6B4FB4161D0E914F9663"/>
    <w:rsid w:val="0063609B"/>
  </w:style>
  <w:style w:type="paragraph" w:customStyle="1" w:styleId="3DBD9EE6D1C796438357D3395B10AFEB">
    <w:name w:val="3DBD9EE6D1C796438357D3395B10AFEB"/>
    <w:rsid w:val="0063609B"/>
  </w:style>
  <w:style w:type="paragraph" w:customStyle="1" w:styleId="FC20157EE2B23644A707B75CB1FAB60A">
    <w:name w:val="FC20157EE2B23644A707B75CB1FAB60A"/>
    <w:rsid w:val="0063609B"/>
  </w:style>
  <w:style w:type="paragraph" w:customStyle="1" w:styleId="A666EA2CD9B6C94F80210E9FBB79C8C0">
    <w:name w:val="A666EA2CD9B6C94F80210E9FBB79C8C0"/>
    <w:rsid w:val="00636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DFDE-EE75-4498-A13F-CBE03186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8</TotalTime>
  <Pages>15</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20935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4</cp:revision>
  <cp:lastPrinted>2010-10-01T09:12:00Z</cp:lastPrinted>
  <dcterms:created xsi:type="dcterms:W3CDTF">2022-11-03T09:11:00Z</dcterms:created>
  <dcterms:modified xsi:type="dcterms:W3CDTF">2022-11-03T09:31:00Z</dcterms:modified>
  <cp:category>Template</cp:category>
</cp:coreProperties>
</file>